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1D802" w14:textId="0F0AAA3B" w:rsidR="00B33CAB" w:rsidRDefault="00C77ED3" w:rsidP="002A14B8">
      <w:pPr>
        <w:widowControl w:val="0"/>
        <w:autoSpaceDE w:val="0"/>
        <w:autoSpaceDN w:val="0"/>
        <w:adjustRightInd w:val="0"/>
        <w:spacing w:before="38" w:after="0" w:line="240" w:lineRule="auto"/>
        <w:ind w:left="589"/>
        <w:rPr>
          <w:rFonts w:ascii="Georgia" w:hAnsi="Georgia" w:cs="Georgia"/>
          <w:color w:val="221F1F"/>
          <w:sz w:val="20"/>
          <w:szCs w:val="20"/>
          <w:lang w:val="pt-PT"/>
        </w:rPr>
      </w:pPr>
      <w:r>
        <w:rPr>
          <w:rFonts w:ascii="Georgia" w:hAnsi="Georgia" w:cs="Georgia"/>
          <w:noProof/>
          <w:color w:val="221F1F"/>
          <w:sz w:val="20"/>
          <w:szCs w:val="20"/>
          <w:lang w:val="pt-PT" w:eastAsia="pt-PT"/>
        </w:rPr>
        <w:drawing>
          <wp:anchor distT="0" distB="0" distL="114300" distR="114300" simplePos="0" relativeHeight="251665920" behindDoc="1" locked="0" layoutInCell="1" allowOverlap="1" wp14:anchorId="3863B89A" wp14:editId="637AFED1">
            <wp:simplePos x="0" y="0"/>
            <wp:positionH relativeFrom="column">
              <wp:posOffset>149462</wp:posOffset>
            </wp:positionH>
            <wp:positionV relativeFrom="paragraph">
              <wp:posOffset>24130</wp:posOffset>
            </wp:positionV>
            <wp:extent cx="5986780" cy="871855"/>
            <wp:effectExtent l="0" t="0" r="0" b="4445"/>
            <wp:wrapTight wrapText="bothSides">
              <wp:wrapPolygon edited="0">
                <wp:start x="0" y="0"/>
                <wp:lineTo x="0" y="21238"/>
                <wp:lineTo x="21513" y="21238"/>
                <wp:lineTo x="21513"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6780" cy="871855"/>
                    </a:xfrm>
                    <a:prstGeom prst="rect">
                      <a:avLst/>
                    </a:prstGeom>
                    <a:noFill/>
                  </pic:spPr>
                </pic:pic>
              </a:graphicData>
            </a:graphic>
          </wp:anchor>
        </w:drawing>
      </w:r>
    </w:p>
    <w:p w14:paraId="18F67D37" w14:textId="74A1F929" w:rsidR="00BD28CF" w:rsidRPr="00CF6509" w:rsidRDefault="00CF6509" w:rsidP="00CF6509">
      <w:pPr>
        <w:spacing w:before="34" w:after="0" w:line="240" w:lineRule="auto"/>
        <w:ind w:right="-20"/>
        <w:rPr>
          <w:rFonts w:ascii="Segoe UI" w:eastAsia="Trebuchet MS" w:hAnsi="Segoe UI" w:cs="Segoe UI"/>
          <w:sz w:val="24"/>
          <w:szCs w:val="24"/>
          <w:lang w:val="pt-PT"/>
        </w:rPr>
      </w:pPr>
      <w:r w:rsidRPr="004D6D83">
        <w:rPr>
          <w:color w:val="231F20"/>
          <w:sz w:val="24"/>
          <w:szCs w:val="24"/>
          <w:lang w:val="pt-PT"/>
        </w:rPr>
        <w:t>INFORMAÇÃO-PROVA EXTRAORDINÁRIA DE AVALIAÇÃO</w:t>
      </w:r>
    </w:p>
    <w:p w14:paraId="432E5AE8" w14:textId="4AFB2FE3" w:rsidR="006777F5" w:rsidRPr="001E62C2" w:rsidRDefault="005D6AF1" w:rsidP="00BD28CF">
      <w:pPr>
        <w:spacing w:before="34" w:after="0" w:line="240" w:lineRule="auto"/>
        <w:ind w:right="-20"/>
        <w:rPr>
          <w:rFonts w:ascii="Segoe UI" w:eastAsia="Trebuchet MS" w:hAnsi="Segoe UI" w:cs="Segoe UI"/>
          <w:sz w:val="20"/>
          <w:szCs w:val="20"/>
          <w:lang w:val="pt-PT"/>
        </w:rPr>
      </w:pPr>
      <w:r w:rsidRPr="5153F838">
        <w:rPr>
          <w:rFonts w:ascii="Trebuchet MS" w:eastAsia="Trebuchet MS" w:hAnsi="Trebuchet MS" w:cs="Trebuchet MS"/>
          <w:b/>
          <w:bCs/>
          <w:sz w:val="24"/>
          <w:szCs w:val="24"/>
          <w:u w:val="single"/>
          <w:lang w:val="pt-PT"/>
        </w:rPr>
        <w:t>MATEMÁTICA</w:t>
      </w:r>
      <w:r w:rsidR="00D93AC0" w:rsidRPr="5153F838">
        <w:rPr>
          <w:rFonts w:ascii="Trebuchet MS" w:eastAsia="Trebuchet MS" w:hAnsi="Trebuchet MS" w:cs="Trebuchet MS"/>
          <w:b/>
          <w:bCs/>
          <w:sz w:val="24"/>
          <w:szCs w:val="24"/>
          <w:u w:val="single"/>
          <w:lang w:val="pt-PT"/>
        </w:rPr>
        <w:t xml:space="preserve">  </w:t>
      </w:r>
      <w:r w:rsidR="00B73E06" w:rsidRPr="5153F838">
        <w:rPr>
          <w:rFonts w:ascii="Trebuchet MS" w:eastAsia="Trebuchet MS" w:hAnsi="Trebuchet MS" w:cs="Trebuchet MS"/>
          <w:b/>
          <w:bCs/>
          <w:sz w:val="24"/>
          <w:szCs w:val="24"/>
          <w:u w:val="single"/>
          <w:lang w:val="pt-PT"/>
        </w:rPr>
        <w:t xml:space="preserve"> </w:t>
      </w:r>
      <w:r w:rsidRPr="5153F838">
        <w:rPr>
          <w:rFonts w:ascii="Trebuchet MS" w:eastAsia="Trebuchet MS" w:hAnsi="Trebuchet MS" w:cs="Trebuchet MS"/>
          <w:b/>
          <w:bCs/>
          <w:sz w:val="30"/>
          <w:szCs w:val="30"/>
          <w:u w:val="single"/>
          <w:lang w:val="pt-PT"/>
        </w:rPr>
        <w:t xml:space="preserve">                                                          </w:t>
      </w:r>
      <w:r w:rsidR="00AC5A0C" w:rsidRPr="5153F838">
        <w:rPr>
          <w:rFonts w:ascii="Trebuchet MS" w:eastAsia="Trebuchet MS" w:hAnsi="Trebuchet MS" w:cs="Trebuchet MS"/>
          <w:b/>
          <w:bCs/>
          <w:sz w:val="30"/>
          <w:szCs w:val="30"/>
          <w:u w:val="single"/>
          <w:lang w:val="pt-PT"/>
        </w:rPr>
        <w:t xml:space="preserve">     </w:t>
      </w:r>
      <w:r w:rsidRPr="5153F838">
        <w:rPr>
          <w:rFonts w:ascii="Trebuchet MS" w:eastAsia="Trebuchet MS" w:hAnsi="Trebuchet MS" w:cs="Trebuchet MS"/>
          <w:b/>
          <w:bCs/>
          <w:sz w:val="30"/>
          <w:szCs w:val="30"/>
          <w:u w:val="single"/>
          <w:lang w:val="pt-PT"/>
        </w:rPr>
        <w:t xml:space="preserve">              </w:t>
      </w:r>
      <w:r w:rsidR="00764555" w:rsidRPr="5153F838">
        <w:rPr>
          <w:rFonts w:ascii="Segoe UI" w:eastAsia="Trebuchet MS" w:hAnsi="Segoe UI" w:cs="Segoe UI"/>
          <w:b/>
          <w:bCs/>
          <w:sz w:val="24"/>
          <w:szCs w:val="24"/>
          <w:u w:val="single"/>
          <w:lang w:val="pt-PT"/>
        </w:rPr>
        <w:t>20</w:t>
      </w:r>
      <w:r w:rsidR="009C2BC6" w:rsidRPr="5153F838">
        <w:rPr>
          <w:rFonts w:ascii="Segoe UI" w:eastAsia="Trebuchet MS" w:hAnsi="Segoe UI" w:cs="Segoe UI"/>
          <w:b/>
          <w:bCs/>
          <w:sz w:val="24"/>
          <w:szCs w:val="24"/>
          <w:u w:val="single"/>
          <w:lang w:val="pt-PT"/>
        </w:rPr>
        <w:t>2</w:t>
      </w:r>
      <w:r w:rsidR="003F69E6">
        <w:rPr>
          <w:rFonts w:ascii="Segoe UI" w:eastAsia="Trebuchet MS" w:hAnsi="Segoe UI" w:cs="Segoe UI"/>
          <w:b/>
          <w:bCs/>
          <w:sz w:val="24"/>
          <w:szCs w:val="24"/>
          <w:u w:val="single"/>
          <w:lang w:val="pt-PT"/>
        </w:rPr>
        <w:t>3</w:t>
      </w:r>
    </w:p>
    <w:p w14:paraId="20515F71" w14:textId="45D3A40F" w:rsidR="5153F838" w:rsidRDefault="004D6D83" w:rsidP="5153F838">
      <w:pPr>
        <w:rPr>
          <w:rFonts w:ascii="Segoe UI" w:eastAsia="Segoe UI" w:hAnsi="Segoe UI" w:cs="Segoe UI"/>
          <w:sz w:val="24"/>
          <w:szCs w:val="24"/>
          <w:lang w:val="pt-PT"/>
        </w:rPr>
      </w:pPr>
      <w:r>
        <w:rPr>
          <w:rFonts w:ascii="Segoe UI" w:eastAsia="Segoe UI" w:hAnsi="Segoe UI" w:cs="Segoe UI"/>
          <w:sz w:val="24"/>
          <w:szCs w:val="24"/>
          <w:lang w:val="pt-PT"/>
        </w:rPr>
        <w:t>7.ºano</w:t>
      </w:r>
      <w:r w:rsidR="5153F838" w:rsidRPr="5153F838">
        <w:rPr>
          <w:rFonts w:ascii="Segoe UI" w:eastAsia="Segoe UI" w:hAnsi="Segoe UI" w:cs="Segoe UI"/>
          <w:sz w:val="24"/>
          <w:szCs w:val="24"/>
          <w:lang w:val="pt-PT"/>
        </w:rPr>
        <w:t xml:space="preserve"> do Ensino Básico </w:t>
      </w:r>
      <w:r w:rsidR="5153F838" w:rsidRPr="004D6D83">
        <w:rPr>
          <w:rFonts w:ascii="Segoe UI" w:eastAsia="Segoe UI" w:hAnsi="Segoe UI" w:cs="Segoe UI"/>
          <w:color w:val="231F20"/>
          <w:sz w:val="24"/>
          <w:szCs w:val="24"/>
          <w:lang w:val="pt-PT"/>
        </w:rPr>
        <w:t>(Portaria nº 223-A/2018 de 3 de agosto)</w:t>
      </w:r>
    </w:p>
    <w:p w14:paraId="4876476E" w14:textId="77777777" w:rsidR="00A913E6" w:rsidRPr="002A14B8" w:rsidRDefault="00BD28CF" w:rsidP="00BD28CF">
      <w:pPr>
        <w:widowControl w:val="0"/>
        <w:autoSpaceDE w:val="0"/>
        <w:autoSpaceDN w:val="0"/>
        <w:adjustRightInd w:val="0"/>
        <w:spacing w:before="120" w:after="120" w:line="222" w:lineRule="exact"/>
        <w:rPr>
          <w:rFonts w:ascii="Segoe UI" w:hAnsi="Segoe UI" w:cs="Segoe UI"/>
          <w:color w:val="221F1F"/>
          <w:position w:val="-1"/>
          <w:sz w:val="20"/>
          <w:szCs w:val="20"/>
          <w:lang w:val="pt-PT"/>
        </w:rPr>
      </w:pPr>
      <w:r w:rsidRPr="002A14B8">
        <w:rPr>
          <w:rFonts w:ascii="Segoe UI" w:hAnsi="Segoe UI" w:cs="Segoe UI"/>
          <w:noProof/>
          <w:lang w:val="pt-PT" w:eastAsia="pt-PT"/>
        </w:rPr>
        <mc:AlternateContent>
          <mc:Choice Requires="wpg">
            <w:drawing>
              <wp:anchor distT="0" distB="0" distL="114300" distR="114300" simplePos="0" relativeHeight="251658240" behindDoc="1" locked="0" layoutInCell="1" allowOverlap="1" wp14:anchorId="1E24D7E4" wp14:editId="067B0752">
                <wp:simplePos x="0" y="0"/>
                <wp:positionH relativeFrom="page">
                  <wp:posOffset>552450</wp:posOffset>
                </wp:positionH>
                <wp:positionV relativeFrom="paragraph">
                  <wp:posOffset>104775</wp:posOffset>
                </wp:positionV>
                <wp:extent cx="6115050" cy="47625"/>
                <wp:effectExtent l="0" t="0" r="1905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47625"/>
                          <a:chOff x="1701" y="415"/>
                          <a:chExt cx="9071" cy="2"/>
                        </a:xfrm>
                      </wpg:grpSpPr>
                      <wps:wsp>
                        <wps:cNvPr id="6" name="Freeform 3"/>
                        <wps:cNvSpPr>
                          <a:spLocks/>
                        </wps:cNvSpPr>
                        <wps:spPr bwMode="auto">
                          <a:xfrm>
                            <a:off x="1701" y="415"/>
                            <a:ext cx="9071" cy="2"/>
                          </a:xfrm>
                          <a:custGeom>
                            <a:avLst/>
                            <a:gdLst>
                              <a:gd name="T0" fmla="+- 0 1701 1701"/>
                              <a:gd name="T1" fmla="*/ T0 w 9071"/>
                              <a:gd name="T2" fmla="+- 0 10772 1701"/>
                              <a:gd name="T3" fmla="*/ T2 w 9071"/>
                            </a:gdLst>
                            <a:ahLst/>
                            <a:cxnLst>
                              <a:cxn ang="0">
                                <a:pos x="T1" y="0"/>
                              </a:cxn>
                              <a:cxn ang="0">
                                <a:pos x="T3" y="0"/>
                              </a:cxn>
                            </a:cxnLst>
                            <a:rect l="0" t="0" r="r" b="b"/>
                            <a:pathLst>
                              <a:path w="9071">
                                <a:moveTo>
                                  <a:pt x="0" y="0"/>
                                </a:moveTo>
                                <a:lnTo>
                                  <a:pt x="9071" y="0"/>
                                </a:lnTo>
                              </a:path>
                            </a:pathLst>
                          </a:custGeom>
                          <a:noFill/>
                          <a:ln w="25400">
                            <a:solidFill>
                              <a:srgbClr val="00B2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2" style="position:absolute;margin-left:43.5pt;margin-top:8.25pt;width:481.5pt;height:3.75pt;z-index:-251658240;mso-position-horizontal-relative:page" coordsize="9071,2" coordorigin="1701,415" o:spid="_x0000_s1026" w14:anchorId="1D8A09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">
                <v:shape id="Freeform 3" style="position:absolute;left:1701;top:415;width:9071;height:2;visibility:visible;mso-wrap-style:square;v-text-anchor:top" coordsize="9071,2" o:spid="_x0000_s1027" filled="f" strokecolor="#00b2f0" strokeweight="2pt" path="m,l90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">
                  <v:path arrowok="t" o:connecttype="custom" o:connectlocs="0,0;9071,0" o:connectangles="0,0"/>
                </v:shape>
                <w10:wrap anchorx="page"/>
              </v:group>
            </w:pict>
          </mc:Fallback>
        </mc:AlternateContent>
      </w:r>
    </w:p>
    <w:p w14:paraId="7C9F30D5" w14:textId="77777777" w:rsidR="00A77EAC" w:rsidRDefault="002A14B8" w:rsidP="002A14B8">
      <w:pPr>
        <w:spacing w:before="120" w:after="120" w:line="240" w:lineRule="auto"/>
        <w:jc w:val="both"/>
        <w:rPr>
          <w:rFonts w:ascii="Segoe UI" w:eastAsia="Calibri" w:hAnsi="Segoe UI" w:cs="Segoe UI"/>
          <w:sz w:val="24"/>
          <w:szCs w:val="24"/>
          <w:lang w:val="pt-PT" w:eastAsia="en-US"/>
        </w:rPr>
      </w:pPr>
      <w:r w:rsidRPr="002A14B8">
        <w:rPr>
          <w:rFonts w:ascii="Segoe UI" w:eastAsia="Calibri" w:hAnsi="Segoe UI" w:cs="Segoe UI"/>
          <w:b/>
          <w:sz w:val="24"/>
          <w:szCs w:val="24"/>
          <w:lang w:val="pt-PT" w:eastAsia="en-US"/>
        </w:rPr>
        <w:t>INTRODUÇÃO</w:t>
      </w:r>
      <w:r w:rsidR="00A77EAC">
        <w:rPr>
          <w:rFonts w:ascii="Segoe UI" w:eastAsia="Calibri" w:hAnsi="Segoe UI" w:cs="Segoe UI"/>
          <w:b/>
          <w:sz w:val="24"/>
          <w:szCs w:val="24"/>
          <w:lang w:val="pt-PT" w:eastAsia="en-US"/>
        </w:rPr>
        <w:t xml:space="preserve"> </w:t>
      </w:r>
    </w:p>
    <w:p w14:paraId="02214E79" w14:textId="52236D53" w:rsidR="008D7D8D" w:rsidRPr="001E62C2" w:rsidRDefault="008D7D8D" w:rsidP="00334959">
      <w:pPr>
        <w:widowControl w:val="0"/>
        <w:autoSpaceDE w:val="0"/>
        <w:autoSpaceDN w:val="0"/>
        <w:adjustRightInd w:val="0"/>
        <w:spacing w:before="120" w:after="120" w:line="240" w:lineRule="auto"/>
        <w:ind w:left="20" w:right="-15"/>
        <w:jc w:val="both"/>
        <w:rPr>
          <w:rFonts w:ascii="Segoe UI" w:eastAsia="Calibri" w:hAnsi="Segoe UI" w:cs="Segoe UI"/>
          <w:lang w:val="pt-PT" w:eastAsia="en-US"/>
        </w:rPr>
      </w:pPr>
      <w:r w:rsidRPr="001E62C2">
        <w:rPr>
          <w:rFonts w:ascii="Segoe UI" w:eastAsia="Calibri" w:hAnsi="Segoe UI" w:cs="Segoe UI"/>
          <w:lang w:val="pt-PT" w:eastAsia="en-US"/>
        </w:rPr>
        <w:t xml:space="preserve">O presente documento divulga informação relativa à </w:t>
      </w:r>
      <w:r w:rsidR="00B26007" w:rsidRPr="004D6D83">
        <w:rPr>
          <w:rFonts w:ascii="Segoe UI" w:hAnsi="Segoe UI" w:cs="Segoe UI"/>
          <w:lang w:val="pt-PT" w:eastAsia="pt-PT"/>
        </w:rPr>
        <w:t>Prova Extraordinária de Avaliação</w:t>
      </w:r>
      <w:r w:rsidR="00B26007" w:rsidRPr="004D6D83">
        <w:rPr>
          <w:lang w:val="pt-PT" w:eastAsia="pt-PT"/>
        </w:rPr>
        <w:t xml:space="preserve"> </w:t>
      </w:r>
      <w:r w:rsidR="003C2036" w:rsidRPr="001E62C2">
        <w:rPr>
          <w:rFonts w:ascii="Segoe UI" w:eastAsia="Calibri" w:hAnsi="Segoe UI" w:cs="Segoe UI"/>
          <w:lang w:val="pt-PT" w:eastAsia="en-US"/>
        </w:rPr>
        <w:t xml:space="preserve">do </w:t>
      </w:r>
      <w:r w:rsidR="00B26007">
        <w:rPr>
          <w:rFonts w:ascii="Segoe UI" w:eastAsia="Calibri" w:hAnsi="Segoe UI" w:cs="Segoe UI"/>
          <w:lang w:val="pt-PT" w:eastAsia="en-US"/>
        </w:rPr>
        <w:t>7</w:t>
      </w:r>
      <w:r w:rsidR="008C7F77" w:rsidRPr="001E62C2">
        <w:rPr>
          <w:rFonts w:ascii="Segoe UI" w:eastAsia="Calibri" w:hAnsi="Segoe UI" w:cs="Segoe UI"/>
          <w:lang w:val="pt-PT" w:eastAsia="en-US"/>
        </w:rPr>
        <w:t>.</w:t>
      </w:r>
      <w:r w:rsidRPr="001E62C2">
        <w:rPr>
          <w:rFonts w:ascii="Segoe UI" w:eastAsia="Calibri" w:hAnsi="Segoe UI" w:cs="Segoe UI"/>
          <w:lang w:val="pt-PT" w:eastAsia="en-US"/>
        </w:rPr>
        <w:t xml:space="preserve">º </w:t>
      </w:r>
      <w:r w:rsidR="004D6D83">
        <w:rPr>
          <w:rFonts w:ascii="Segoe UI" w:eastAsia="Calibri" w:hAnsi="Segoe UI" w:cs="Segoe UI"/>
          <w:lang w:val="pt-PT" w:eastAsia="en-US"/>
        </w:rPr>
        <w:t>ano</w:t>
      </w:r>
      <w:r w:rsidR="00B26007">
        <w:rPr>
          <w:rFonts w:ascii="Segoe UI" w:eastAsia="Calibri" w:hAnsi="Segoe UI" w:cs="Segoe UI"/>
          <w:lang w:val="pt-PT" w:eastAsia="en-US"/>
        </w:rPr>
        <w:t xml:space="preserve"> </w:t>
      </w:r>
      <w:r w:rsidRPr="001E62C2">
        <w:rPr>
          <w:rFonts w:ascii="Segoe UI" w:eastAsia="Calibri" w:hAnsi="Segoe UI" w:cs="Segoe UI"/>
          <w:lang w:val="pt-PT" w:eastAsia="en-US"/>
        </w:rPr>
        <w:t>da disciplina d</w:t>
      </w:r>
      <w:r w:rsidR="00C77ED3">
        <w:rPr>
          <w:rFonts w:ascii="Segoe UI" w:eastAsia="Calibri" w:hAnsi="Segoe UI" w:cs="Segoe UI"/>
          <w:lang w:val="pt-PT" w:eastAsia="en-US"/>
        </w:rPr>
        <w:t>e Matemática, a realizar em 202</w:t>
      </w:r>
      <w:r w:rsidR="003F69E6">
        <w:rPr>
          <w:rFonts w:ascii="Segoe UI" w:eastAsia="Calibri" w:hAnsi="Segoe UI" w:cs="Segoe UI"/>
          <w:lang w:val="pt-PT" w:eastAsia="en-US"/>
        </w:rPr>
        <w:t>3</w:t>
      </w:r>
      <w:r w:rsidRPr="001E62C2">
        <w:rPr>
          <w:rFonts w:ascii="Segoe UI" w:eastAsia="Calibri" w:hAnsi="Segoe UI" w:cs="Segoe UI"/>
          <w:lang w:val="pt-PT" w:eastAsia="en-US"/>
        </w:rPr>
        <w:t>, nomeadamente:</w:t>
      </w:r>
    </w:p>
    <w:p w14:paraId="52CC2B6F" w14:textId="77777777" w:rsidR="008D7D8D" w:rsidRPr="001E62C2" w:rsidRDefault="008D7D8D" w:rsidP="00AC5A0C">
      <w:pPr>
        <w:widowControl w:val="0"/>
        <w:numPr>
          <w:ilvl w:val="0"/>
          <w:numId w:val="17"/>
        </w:numPr>
        <w:autoSpaceDE w:val="0"/>
        <w:autoSpaceDN w:val="0"/>
        <w:adjustRightInd w:val="0"/>
        <w:spacing w:before="120" w:after="120" w:line="240" w:lineRule="auto"/>
        <w:ind w:left="426"/>
        <w:contextualSpacing/>
        <w:rPr>
          <w:rFonts w:ascii="Segoe UI" w:hAnsi="Segoe UI" w:cs="Segoe UI"/>
          <w:position w:val="-1"/>
          <w:lang w:val="pt-PT" w:eastAsia="ja-JP"/>
        </w:rPr>
      </w:pPr>
      <w:r w:rsidRPr="001E62C2">
        <w:rPr>
          <w:rFonts w:ascii="Segoe UI" w:hAnsi="Segoe UI" w:cs="Segoe UI"/>
          <w:position w:val="-1"/>
          <w:lang w:val="pt-PT" w:eastAsia="ja-JP"/>
        </w:rPr>
        <w:t>Objeto de avaliação</w:t>
      </w:r>
    </w:p>
    <w:p w14:paraId="7DAB12FF" w14:textId="77777777" w:rsidR="008D7D8D" w:rsidRPr="001E62C2" w:rsidRDefault="008D7D8D" w:rsidP="00AC5A0C">
      <w:pPr>
        <w:widowControl w:val="0"/>
        <w:numPr>
          <w:ilvl w:val="0"/>
          <w:numId w:val="17"/>
        </w:numPr>
        <w:autoSpaceDE w:val="0"/>
        <w:autoSpaceDN w:val="0"/>
        <w:adjustRightInd w:val="0"/>
        <w:spacing w:before="120" w:after="120" w:line="240" w:lineRule="auto"/>
        <w:ind w:left="426"/>
        <w:contextualSpacing/>
        <w:rPr>
          <w:rFonts w:ascii="Segoe UI" w:hAnsi="Segoe UI" w:cs="Segoe UI"/>
          <w:position w:val="-1"/>
          <w:lang w:val="pt-PT" w:eastAsia="ja-JP"/>
        </w:rPr>
      </w:pPr>
      <w:r w:rsidRPr="001E62C2">
        <w:rPr>
          <w:rFonts w:ascii="Segoe UI" w:hAnsi="Segoe UI" w:cs="Segoe UI"/>
          <w:position w:val="-1"/>
          <w:lang w:val="pt-PT" w:eastAsia="ja-JP"/>
        </w:rPr>
        <w:t>Características e estrutura</w:t>
      </w:r>
    </w:p>
    <w:p w14:paraId="2704B108" w14:textId="77777777" w:rsidR="008D7D8D" w:rsidRPr="001E62C2" w:rsidRDefault="008D7D8D" w:rsidP="00AC5A0C">
      <w:pPr>
        <w:widowControl w:val="0"/>
        <w:numPr>
          <w:ilvl w:val="0"/>
          <w:numId w:val="17"/>
        </w:numPr>
        <w:autoSpaceDE w:val="0"/>
        <w:autoSpaceDN w:val="0"/>
        <w:adjustRightInd w:val="0"/>
        <w:spacing w:before="120" w:after="120" w:line="240" w:lineRule="auto"/>
        <w:ind w:left="426"/>
        <w:contextualSpacing/>
        <w:rPr>
          <w:rFonts w:ascii="Segoe UI" w:hAnsi="Segoe UI" w:cs="Segoe UI"/>
          <w:position w:val="-1"/>
          <w:lang w:val="pt-PT" w:eastAsia="ja-JP"/>
        </w:rPr>
      </w:pPr>
      <w:r w:rsidRPr="001E62C2">
        <w:rPr>
          <w:rFonts w:ascii="Segoe UI" w:hAnsi="Segoe UI" w:cs="Segoe UI"/>
          <w:position w:val="-1"/>
          <w:lang w:val="pt-PT" w:eastAsia="ja-JP"/>
        </w:rPr>
        <w:t xml:space="preserve">Material </w:t>
      </w:r>
    </w:p>
    <w:p w14:paraId="7A084510" w14:textId="77777777" w:rsidR="008D7D8D" w:rsidRPr="001E62C2" w:rsidRDefault="008D7D8D" w:rsidP="00AC5A0C">
      <w:pPr>
        <w:widowControl w:val="0"/>
        <w:numPr>
          <w:ilvl w:val="0"/>
          <w:numId w:val="17"/>
        </w:numPr>
        <w:autoSpaceDE w:val="0"/>
        <w:autoSpaceDN w:val="0"/>
        <w:adjustRightInd w:val="0"/>
        <w:spacing w:before="120" w:after="120" w:line="240" w:lineRule="auto"/>
        <w:ind w:left="426"/>
        <w:contextualSpacing/>
        <w:rPr>
          <w:rFonts w:ascii="Segoe UI" w:hAnsi="Segoe UI" w:cs="Segoe UI"/>
          <w:position w:val="-1"/>
          <w:lang w:val="pt-PT" w:eastAsia="ja-JP"/>
        </w:rPr>
      </w:pPr>
      <w:r w:rsidRPr="001E62C2">
        <w:rPr>
          <w:rFonts w:ascii="Segoe UI" w:hAnsi="Segoe UI" w:cs="Segoe UI"/>
          <w:position w:val="-1"/>
          <w:lang w:val="pt-PT" w:eastAsia="ja-JP"/>
        </w:rPr>
        <w:t xml:space="preserve">Duração </w:t>
      </w:r>
    </w:p>
    <w:p w14:paraId="2A4E69C1" w14:textId="77777777" w:rsidR="008D7D8D" w:rsidRPr="001E62C2" w:rsidRDefault="008D7D8D" w:rsidP="00AC5A0C">
      <w:pPr>
        <w:widowControl w:val="0"/>
        <w:numPr>
          <w:ilvl w:val="0"/>
          <w:numId w:val="17"/>
        </w:numPr>
        <w:autoSpaceDE w:val="0"/>
        <w:autoSpaceDN w:val="0"/>
        <w:adjustRightInd w:val="0"/>
        <w:spacing w:before="120" w:after="120" w:line="240" w:lineRule="auto"/>
        <w:ind w:left="426"/>
        <w:contextualSpacing/>
        <w:rPr>
          <w:rFonts w:ascii="Segoe UI" w:hAnsi="Segoe UI" w:cs="Segoe UI"/>
          <w:position w:val="-1"/>
          <w:lang w:val="pt-PT" w:eastAsia="ja-JP"/>
        </w:rPr>
      </w:pPr>
      <w:r w:rsidRPr="001E62C2">
        <w:rPr>
          <w:rFonts w:ascii="Segoe UI" w:hAnsi="Segoe UI" w:cs="Segoe UI"/>
          <w:position w:val="-1"/>
          <w:lang w:val="pt-PT" w:eastAsia="ja-JP"/>
        </w:rPr>
        <w:t>Critérios gerais de classificação</w:t>
      </w:r>
    </w:p>
    <w:p w14:paraId="1D3BDD2B" w14:textId="77777777" w:rsidR="00A913E6" w:rsidRPr="001E62C2" w:rsidRDefault="00A913E6" w:rsidP="003318E3">
      <w:pPr>
        <w:widowControl w:val="0"/>
        <w:autoSpaceDE w:val="0"/>
        <w:autoSpaceDN w:val="0"/>
        <w:adjustRightInd w:val="0"/>
        <w:spacing w:before="120" w:after="120" w:line="240" w:lineRule="auto"/>
        <w:rPr>
          <w:rFonts w:ascii="Segoe UI" w:hAnsi="Segoe UI" w:cs="Segoe UI"/>
          <w:sz w:val="26"/>
          <w:szCs w:val="26"/>
          <w:lang w:val="pt-PT"/>
        </w:rPr>
      </w:pPr>
    </w:p>
    <w:p w14:paraId="1CA07C1C" w14:textId="77777777" w:rsidR="00EB5AD0" w:rsidRPr="002A14B8" w:rsidRDefault="002A14B8" w:rsidP="002A14B8">
      <w:pPr>
        <w:spacing w:before="120" w:after="120" w:line="240" w:lineRule="auto"/>
        <w:jc w:val="both"/>
        <w:rPr>
          <w:rFonts w:ascii="Segoe UI" w:eastAsia="Calibri" w:hAnsi="Segoe UI" w:cs="Segoe UI"/>
          <w:b/>
          <w:sz w:val="24"/>
          <w:szCs w:val="24"/>
          <w:lang w:val="pt-PT" w:eastAsia="en-US"/>
        </w:rPr>
      </w:pPr>
      <w:r w:rsidRPr="002A14B8">
        <w:rPr>
          <w:rFonts w:ascii="Segoe UI" w:eastAsia="Calibri" w:hAnsi="Segoe UI" w:cs="Segoe UI"/>
          <w:b/>
          <w:sz w:val="24"/>
          <w:szCs w:val="24"/>
          <w:lang w:val="pt-PT" w:eastAsia="en-US"/>
        </w:rPr>
        <w:t>OBJETO DE AVALIAÇÃO</w:t>
      </w:r>
    </w:p>
    <w:p w14:paraId="53C60E92" w14:textId="3D60A56C" w:rsidR="00F42AB2" w:rsidRPr="001E62C2" w:rsidRDefault="00D46A84" w:rsidP="00D46A84">
      <w:pPr>
        <w:autoSpaceDE w:val="0"/>
        <w:autoSpaceDN w:val="0"/>
        <w:adjustRightInd w:val="0"/>
        <w:spacing w:before="120" w:after="120" w:line="240" w:lineRule="auto"/>
        <w:contextualSpacing/>
        <w:jc w:val="both"/>
        <w:rPr>
          <w:rFonts w:ascii="Segoe UI" w:eastAsia="Calibri" w:hAnsi="Segoe UI" w:cs="Segoe UI"/>
          <w:lang w:val="pt-PT" w:eastAsia="en-US"/>
        </w:rPr>
      </w:pPr>
      <w:r w:rsidRPr="004D6D83">
        <w:rPr>
          <w:rFonts w:ascii="Segoe UI" w:hAnsi="Segoe UI" w:cs="Segoe UI"/>
          <w:lang w:val="pt-PT"/>
        </w:rPr>
        <w:t>A prova tem por referência as Aprendizagens Essenciais de Matemática</w:t>
      </w:r>
      <w:r w:rsidR="004D6D83">
        <w:rPr>
          <w:rFonts w:ascii="Segoe UI" w:hAnsi="Segoe UI" w:cs="Segoe UI"/>
          <w:lang w:val="pt-PT"/>
        </w:rPr>
        <w:t xml:space="preserve"> do 7.º ano</w:t>
      </w:r>
      <w:r w:rsidR="00F42AB2" w:rsidRPr="00D46A84">
        <w:rPr>
          <w:rFonts w:ascii="Segoe UI" w:eastAsia="Calibri" w:hAnsi="Segoe UI" w:cs="Segoe UI"/>
          <w:lang w:val="pt-PT" w:eastAsia="en-US"/>
        </w:rPr>
        <w:t xml:space="preserve"> e permite avaliar a aprendizagem passível de avaliação numa prova escrita de duração limitada</w:t>
      </w:r>
      <w:r w:rsidR="00F42AB2" w:rsidRPr="001E62C2">
        <w:rPr>
          <w:rFonts w:ascii="Segoe UI" w:eastAsia="Calibri" w:hAnsi="Segoe UI" w:cs="Segoe UI"/>
          <w:lang w:val="pt-PT" w:eastAsia="en-US"/>
        </w:rPr>
        <w:t>.</w:t>
      </w:r>
    </w:p>
    <w:p w14:paraId="7029CD0E" w14:textId="77777777" w:rsidR="00AC5A0C" w:rsidRDefault="00AC5A0C" w:rsidP="002A14B8">
      <w:pPr>
        <w:spacing w:before="120" w:after="120" w:line="240" w:lineRule="auto"/>
        <w:jc w:val="both"/>
        <w:rPr>
          <w:rFonts w:ascii="Segoe UI" w:eastAsia="Calibri" w:hAnsi="Segoe UI" w:cs="Segoe UI"/>
          <w:b/>
          <w:sz w:val="24"/>
          <w:szCs w:val="24"/>
          <w:lang w:val="pt-PT" w:eastAsia="en-US"/>
        </w:rPr>
      </w:pPr>
    </w:p>
    <w:p w14:paraId="0EAC8002" w14:textId="77777777" w:rsidR="00297237" w:rsidRDefault="002A14B8" w:rsidP="002A14B8">
      <w:pPr>
        <w:spacing w:before="120" w:after="120" w:line="240" w:lineRule="auto"/>
        <w:jc w:val="both"/>
        <w:rPr>
          <w:rFonts w:ascii="Segoe UI" w:eastAsia="Calibri" w:hAnsi="Segoe UI" w:cs="Segoe UI"/>
          <w:b/>
          <w:sz w:val="24"/>
          <w:szCs w:val="24"/>
          <w:lang w:val="pt-PT" w:eastAsia="en-US"/>
        </w:rPr>
      </w:pPr>
      <w:r w:rsidRPr="002A14B8">
        <w:rPr>
          <w:rFonts w:ascii="Segoe UI" w:eastAsia="Calibri" w:hAnsi="Segoe UI" w:cs="Segoe UI"/>
          <w:b/>
          <w:sz w:val="24"/>
          <w:szCs w:val="24"/>
          <w:lang w:val="pt-PT" w:eastAsia="en-US"/>
        </w:rPr>
        <w:t>CARACTERÍSTICAS E ESTRUTURA</w:t>
      </w:r>
    </w:p>
    <w:p w14:paraId="0AB79230" w14:textId="77777777" w:rsidR="003C2036" w:rsidRPr="001E62C2" w:rsidRDefault="003C2036" w:rsidP="00AC5A0C">
      <w:pPr>
        <w:widowControl w:val="0"/>
        <w:autoSpaceDE w:val="0"/>
        <w:autoSpaceDN w:val="0"/>
        <w:adjustRightInd w:val="0"/>
        <w:spacing w:before="120" w:after="120" w:line="240" w:lineRule="auto"/>
        <w:ind w:left="20" w:right="-15"/>
        <w:jc w:val="both"/>
        <w:rPr>
          <w:rFonts w:ascii="Segoe UI" w:eastAsia="Calibri" w:hAnsi="Segoe UI" w:cs="Segoe UI"/>
          <w:lang w:val="pt-PT" w:eastAsia="en-US"/>
        </w:rPr>
      </w:pPr>
      <w:r w:rsidRPr="001E62C2">
        <w:rPr>
          <w:rFonts w:ascii="Segoe UI" w:eastAsia="Calibri" w:hAnsi="Segoe UI" w:cs="Segoe UI"/>
          <w:lang w:val="pt-PT" w:eastAsia="en-US"/>
        </w:rPr>
        <w:t>A prova é constituída por um único caderno, sendo permitido o uso de calculadora.</w:t>
      </w:r>
    </w:p>
    <w:p w14:paraId="3F6FFD86" w14:textId="77777777" w:rsidR="00297237" w:rsidRPr="001E62C2" w:rsidRDefault="00297237" w:rsidP="00AC5A0C">
      <w:pPr>
        <w:widowControl w:val="0"/>
        <w:autoSpaceDE w:val="0"/>
        <w:autoSpaceDN w:val="0"/>
        <w:adjustRightInd w:val="0"/>
        <w:spacing w:before="120" w:after="120" w:line="240" w:lineRule="auto"/>
        <w:ind w:left="20" w:right="-15"/>
        <w:jc w:val="both"/>
        <w:rPr>
          <w:rFonts w:ascii="Segoe UI" w:eastAsia="Calibri" w:hAnsi="Segoe UI" w:cs="Segoe UI"/>
          <w:lang w:val="pt-PT" w:eastAsia="en-US"/>
        </w:rPr>
      </w:pPr>
      <w:r w:rsidRPr="001E62C2">
        <w:rPr>
          <w:rFonts w:ascii="Segoe UI" w:eastAsia="Calibri" w:hAnsi="Segoe UI" w:cs="Segoe UI"/>
          <w:lang w:val="pt-PT" w:eastAsia="en-US"/>
        </w:rPr>
        <w:t>Os</w:t>
      </w:r>
      <w:r w:rsidRPr="001E62C2">
        <w:rPr>
          <w:rFonts w:ascii="Segoe UI" w:eastAsia="Calibri" w:hAnsi="Segoe UI" w:cs="Segoe UI"/>
          <w:spacing w:val="33"/>
          <w:lang w:val="pt-PT" w:eastAsia="en-US"/>
        </w:rPr>
        <w:t xml:space="preserve"> </w:t>
      </w:r>
      <w:r w:rsidRPr="001E62C2">
        <w:rPr>
          <w:rFonts w:ascii="Segoe UI" w:eastAsia="Calibri" w:hAnsi="Segoe UI" w:cs="Segoe UI"/>
          <w:lang w:val="pt-PT" w:eastAsia="en-US"/>
        </w:rPr>
        <w:t>itens</w:t>
      </w:r>
      <w:r w:rsidRPr="001E62C2">
        <w:rPr>
          <w:rFonts w:ascii="Segoe UI" w:eastAsia="Calibri" w:hAnsi="Segoe UI" w:cs="Segoe UI"/>
          <w:spacing w:val="33"/>
          <w:lang w:val="pt-PT" w:eastAsia="en-US"/>
        </w:rPr>
        <w:t xml:space="preserve"> </w:t>
      </w:r>
      <w:r w:rsidRPr="001E62C2">
        <w:rPr>
          <w:rFonts w:ascii="Segoe UI" w:eastAsia="Calibri" w:hAnsi="Segoe UI" w:cs="Segoe UI"/>
          <w:lang w:val="pt-PT" w:eastAsia="en-US"/>
        </w:rPr>
        <w:t>podem</w:t>
      </w:r>
      <w:r w:rsidRPr="001E62C2">
        <w:rPr>
          <w:rFonts w:ascii="Segoe UI" w:eastAsia="Calibri" w:hAnsi="Segoe UI" w:cs="Segoe UI"/>
          <w:spacing w:val="33"/>
          <w:lang w:val="pt-PT" w:eastAsia="en-US"/>
        </w:rPr>
        <w:t xml:space="preserve"> </w:t>
      </w:r>
      <w:r w:rsidRPr="001E62C2">
        <w:rPr>
          <w:rFonts w:ascii="Segoe UI" w:eastAsia="Calibri" w:hAnsi="Segoe UI" w:cs="Segoe UI"/>
          <w:lang w:val="pt-PT" w:eastAsia="en-US"/>
        </w:rPr>
        <w:t>ter</w:t>
      </w:r>
      <w:r w:rsidRPr="001E62C2">
        <w:rPr>
          <w:rFonts w:ascii="Segoe UI" w:eastAsia="Calibri" w:hAnsi="Segoe UI" w:cs="Segoe UI"/>
          <w:spacing w:val="32"/>
          <w:lang w:val="pt-PT" w:eastAsia="en-US"/>
        </w:rPr>
        <w:t xml:space="preserve"> </w:t>
      </w:r>
      <w:r w:rsidRPr="001E62C2">
        <w:rPr>
          <w:rFonts w:ascii="Segoe UI" w:eastAsia="Calibri" w:hAnsi="Segoe UI" w:cs="Segoe UI"/>
          <w:lang w:val="pt-PT" w:eastAsia="en-US"/>
        </w:rPr>
        <w:t>como</w:t>
      </w:r>
      <w:r w:rsidRPr="001E62C2">
        <w:rPr>
          <w:rFonts w:ascii="Segoe UI" w:eastAsia="Calibri" w:hAnsi="Segoe UI" w:cs="Segoe UI"/>
          <w:spacing w:val="33"/>
          <w:lang w:val="pt-PT" w:eastAsia="en-US"/>
        </w:rPr>
        <w:t xml:space="preserve"> </w:t>
      </w:r>
      <w:r w:rsidRPr="001E62C2">
        <w:rPr>
          <w:rFonts w:ascii="Segoe UI" w:eastAsia="Calibri" w:hAnsi="Segoe UI" w:cs="Segoe UI"/>
          <w:lang w:val="pt-PT" w:eastAsia="en-US"/>
        </w:rPr>
        <w:t>suporte</w:t>
      </w:r>
      <w:r w:rsidRPr="001E62C2">
        <w:rPr>
          <w:rFonts w:ascii="Segoe UI" w:eastAsia="Calibri" w:hAnsi="Segoe UI" w:cs="Segoe UI"/>
          <w:spacing w:val="33"/>
          <w:lang w:val="pt-PT" w:eastAsia="en-US"/>
        </w:rPr>
        <w:t xml:space="preserve"> </w:t>
      </w:r>
      <w:r w:rsidRPr="001E62C2">
        <w:rPr>
          <w:rFonts w:ascii="Segoe UI" w:eastAsia="Calibri" w:hAnsi="Segoe UI" w:cs="Segoe UI"/>
          <w:lang w:val="pt-PT" w:eastAsia="en-US"/>
        </w:rPr>
        <w:t>um</w:t>
      </w:r>
      <w:r w:rsidRPr="001E62C2">
        <w:rPr>
          <w:rFonts w:ascii="Segoe UI" w:eastAsia="Calibri" w:hAnsi="Segoe UI" w:cs="Segoe UI"/>
          <w:spacing w:val="33"/>
          <w:lang w:val="pt-PT" w:eastAsia="en-US"/>
        </w:rPr>
        <w:t xml:space="preserve"> </w:t>
      </w:r>
      <w:r w:rsidRPr="001E62C2">
        <w:rPr>
          <w:rFonts w:ascii="Segoe UI" w:eastAsia="Calibri" w:hAnsi="Segoe UI" w:cs="Segoe UI"/>
          <w:lang w:val="pt-PT" w:eastAsia="en-US"/>
        </w:rPr>
        <w:t>ou</w:t>
      </w:r>
      <w:r w:rsidRPr="001E62C2">
        <w:rPr>
          <w:rFonts w:ascii="Segoe UI" w:eastAsia="Calibri" w:hAnsi="Segoe UI" w:cs="Segoe UI"/>
          <w:spacing w:val="33"/>
          <w:lang w:val="pt-PT" w:eastAsia="en-US"/>
        </w:rPr>
        <w:t xml:space="preserve"> </w:t>
      </w:r>
      <w:r w:rsidRPr="001E62C2">
        <w:rPr>
          <w:rFonts w:ascii="Segoe UI" w:eastAsia="Calibri" w:hAnsi="Segoe UI" w:cs="Segoe UI"/>
          <w:lang w:val="pt-PT" w:eastAsia="en-US"/>
        </w:rPr>
        <w:t>mais</w:t>
      </w:r>
      <w:r w:rsidRPr="001E62C2">
        <w:rPr>
          <w:rFonts w:ascii="Segoe UI" w:eastAsia="Calibri" w:hAnsi="Segoe UI" w:cs="Segoe UI"/>
          <w:spacing w:val="33"/>
          <w:lang w:val="pt-PT" w:eastAsia="en-US"/>
        </w:rPr>
        <w:t xml:space="preserve"> </w:t>
      </w:r>
      <w:r w:rsidRPr="001E62C2">
        <w:rPr>
          <w:rFonts w:ascii="Segoe UI" w:eastAsia="Calibri" w:hAnsi="Segoe UI" w:cs="Segoe UI"/>
          <w:lang w:val="pt-PT" w:eastAsia="en-US"/>
        </w:rPr>
        <w:t>documentos,</w:t>
      </w:r>
      <w:r w:rsidRPr="001E62C2">
        <w:rPr>
          <w:rFonts w:ascii="Segoe UI" w:eastAsia="Calibri" w:hAnsi="Segoe UI" w:cs="Segoe UI"/>
          <w:spacing w:val="33"/>
          <w:lang w:val="pt-PT" w:eastAsia="en-US"/>
        </w:rPr>
        <w:t xml:space="preserve"> </w:t>
      </w:r>
      <w:r w:rsidRPr="001E62C2">
        <w:rPr>
          <w:rFonts w:ascii="Segoe UI" w:eastAsia="Calibri" w:hAnsi="Segoe UI" w:cs="Segoe UI"/>
          <w:lang w:val="pt-PT" w:eastAsia="en-US"/>
        </w:rPr>
        <w:t>como,</w:t>
      </w:r>
      <w:r w:rsidRPr="001E62C2">
        <w:rPr>
          <w:rFonts w:ascii="Segoe UI" w:eastAsia="Calibri" w:hAnsi="Segoe UI" w:cs="Segoe UI"/>
          <w:spacing w:val="33"/>
          <w:lang w:val="pt-PT" w:eastAsia="en-US"/>
        </w:rPr>
        <w:t xml:space="preserve"> </w:t>
      </w:r>
      <w:r w:rsidRPr="001E62C2">
        <w:rPr>
          <w:rFonts w:ascii="Segoe UI" w:eastAsia="Calibri" w:hAnsi="Segoe UI" w:cs="Segoe UI"/>
          <w:lang w:val="pt-PT" w:eastAsia="en-US"/>
        </w:rPr>
        <w:t>por</w:t>
      </w:r>
      <w:r w:rsidRPr="001E62C2">
        <w:rPr>
          <w:rFonts w:ascii="Segoe UI" w:eastAsia="Calibri" w:hAnsi="Segoe UI" w:cs="Segoe UI"/>
          <w:spacing w:val="33"/>
          <w:lang w:val="pt-PT" w:eastAsia="en-US"/>
        </w:rPr>
        <w:t xml:space="preserve"> </w:t>
      </w:r>
      <w:r w:rsidRPr="001E62C2">
        <w:rPr>
          <w:rFonts w:ascii="Segoe UI" w:eastAsia="Calibri" w:hAnsi="Segoe UI" w:cs="Segoe UI"/>
          <w:lang w:val="pt-PT" w:eastAsia="en-US"/>
        </w:rPr>
        <w:t>exemplo,</w:t>
      </w:r>
      <w:r w:rsidRPr="001E62C2">
        <w:rPr>
          <w:rFonts w:ascii="Segoe UI" w:eastAsia="Calibri" w:hAnsi="Segoe UI" w:cs="Segoe UI"/>
          <w:spacing w:val="33"/>
          <w:lang w:val="pt-PT" w:eastAsia="en-US"/>
        </w:rPr>
        <w:t xml:space="preserve"> </w:t>
      </w:r>
      <w:r w:rsidRPr="001E62C2">
        <w:rPr>
          <w:rFonts w:ascii="Segoe UI" w:eastAsia="Calibri" w:hAnsi="Segoe UI" w:cs="Segoe UI"/>
          <w:lang w:val="pt-PT" w:eastAsia="en-US"/>
        </w:rPr>
        <w:t>textos,</w:t>
      </w:r>
      <w:r w:rsidRPr="001E62C2">
        <w:rPr>
          <w:rFonts w:ascii="Segoe UI" w:eastAsia="Calibri" w:hAnsi="Segoe UI" w:cs="Segoe UI"/>
          <w:spacing w:val="33"/>
          <w:lang w:val="pt-PT" w:eastAsia="en-US"/>
        </w:rPr>
        <w:t xml:space="preserve"> </w:t>
      </w:r>
      <w:r w:rsidRPr="001E62C2">
        <w:rPr>
          <w:rFonts w:ascii="Segoe UI" w:eastAsia="Calibri" w:hAnsi="Segoe UI" w:cs="Segoe UI"/>
          <w:lang w:val="pt-PT" w:eastAsia="en-US"/>
        </w:rPr>
        <w:t>tabelas, figuras e gráficos.</w:t>
      </w:r>
    </w:p>
    <w:p w14:paraId="465DDF76" w14:textId="4CECDE81" w:rsidR="008C7F77" w:rsidRPr="001E62C2" w:rsidRDefault="00297237" w:rsidP="00AC5A0C">
      <w:pPr>
        <w:widowControl w:val="0"/>
        <w:autoSpaceDE w:val="0"/>
        <w:autoSpaceDN w:val="0"/>
        <w:adjustRightInd w:val="0"/>
        <w:spacing w:before="120" w:after="120" w:line="240" w:lineRule="auto"/>
        <w:ind w:left="20" w:right="-14"/>
        <w:jc w:val="both"/>
        <w:rPr>
          <w:rFonts w:ascii="Segoe UI" w:eastAsia="Calibri" w:hAnsi="Segoe UI" w:cs="Segoe UI"/>
          <w:lang w:val="pt-PT" w:eastAsia="en-US"/>
        </w:rPr>
      </w:pPr>
      <w:r w:rsidRPr="001E62C2">
        <w:rPr>
          <w:rFonts w:ascii="Segoe UI" w:eastAsia="Calibri" w:hAnsi="Segoe UI" w:cs="Segoe UI"/>
          <w:lang w:val="pt-PT" w:eastAsia="en-US"/>
        </w:rPr>
        <w:t>A</w:t>
      </w:r>
      <w:r w:rsidRPr="001E62C2">
        <w:rPr>
          <w:rFonts w:ascii="Segoe UI" w:eastAsia="Calibri" w:hAnsi="Segoe UI" w:cs="Segoe UI"/>
          <w:spacing w:val="7"/>
          <w:lang w:val="pt-PT" w:eastAsia="en-US"/>
        </w:rPr>
        <w:t xml:space="preserve"> </w:t>
      </w:r>
      <w:r w:rsidRPr="001E62C2">
        <w:rPr>
          <w:rFonts w:ascii="Segoe UI" w:eastAsia="Calibri" w:hAnsi="Segoe UI" w:cs="Segoe UI"/>
          <w:lang w:val="pt-PT" w:eastAsia="en-US"/>
        </w:rPr>
        <w:t>sequência</w:t>
      </w:r>
      <w:r w:rsidRPr="001E62C2">
        <w:rPr>
          <w:rFonts w:ascii="Segoe UI" w:eastAsia="Calibri" w:hAnsi="Segoe UI" w:cs="Segoe UI"/>
          <w:spacing w:val="7"/>
          <w:lang w:val="pt-PT" w:eastAsia="en-US"/>
        </w:rPr>
        <w:t xml:space="preserve"> </w:t>
      </w:r>
      <w:r w:rsidRPr="001E62C2">
        <w:rPr>
          <w:rFonts w:ascii="Segoe UI" w:eastAsia="Calibri" w:hAnsi="Segoe UI" w:cs="Segoe UI"/>
          <w:lang w:val="pt-PT" w:eastAsia="en-US"/>
        </w:rPr>
        <w:t>dos</w:t>
      </w:r>
      <w:r w:rsidRPr="001E62C2">
        <w:rPr>
          <w:rFonts w:ascii="Segoe UI" w:eastAsia="Calibri" w:hAnsi="Segoe UI" w:cs="Segoe UI"/>
          <w:spacing w:val="7"/>
          <w:lang w:val="pt-PT" w:eastAsia="en-US"/>
        </w:rPr>
        <w:t xml:space="preserve"> </w:t>
      </w:r>
      <w:r w:rsidRPr="001E62C2">
        <w:rPr>
          <w:rFonts w:ascii="Segoe UI" w:eastAsia="Calibri" w:hAnsi="Segoe UI" w:cs="Segoe UI"/>
          <w:lang w:val="pt-PT" w:eastAsia="en-US"/>
        </w:rPr>
        <w:t>itens</w:t>
      </w:r>
      <w:r w:rsidRPr="001E62C2">
        <w:rPr>
          <w:rFonts w:ascii="Segoe UI" w:eastAsia="Calibri" w:hAnsi="Segoe UI" w:cs="Segoe UI"/>
          <w:spacing w:val="7"/>
          <w:lang w:val="pt-PT" w:eastAsia="en-US"/>
        </w:rPr>
        <w:t xml:space="preserve"> </w:t>
      </w:r>
      <w:r w:rsidRPr="001E62C2">
        <w:rPr>
          <w:rFonts w:ascii="Segoe UI" w:eastAsia="Calibri" w:hAnsi="Segoe UI" w:cs="Segoe UI"/>
          <w:lang w:val="pt-PT" w:eastAsia="en-US"/>
        </w:rPr>
        <w:t>pode</w:t>
      </w:r>
      <w:r w:rsidRPr="001E62C2">
        <w:rPr>
          <w:rFonts w:ascii="Segoe UI" w:eastAsia="Calibri" w:hAnsi="Segoe UI" w:cs="Segoe UI"/>
          <w:spacing w:val="8"/>
          <w:lang w:val="pt-PT" w:eastAsia="en-US"/>
        </w:rPr>
        <w:t xml:space="preserve"> </w:t>
      </w:r>
      <w:r w:rsidRPr="001E62C2">
        <w:rPr>
          <w:rFonts w:ascii="Segoe UI" w:eastAsia="Calibri" w:hAnsi="Segoe UI" w:cs="Segoe UI"/>
          <w:lang w:val="pt-PT" w:eastAsia="en-US"/>
        </w:rPr>
        <w:t>não</w:t>
      </w:r>
      <w:r w:rsidRPr="001E62C2">
        <w:rPr>
          <w:rFonts w:ascii="Segoe UI" w:eastAsia="Calibri" w:hAnsi="Segoe UI" w:cs="Segoe UI"/>
          <w:spacing w:val="7"/>
          <w:lang w:val="pt-PT" w:eastAsia="en-US"/>
        </w:rPr>
        <w:t xml:space="preserve"> </w:t>
      </w:r>
      <w:r w:rsidRPr="001E62C2">
        <w:rPr>
          <w:rFonts w:ascii="Segoe UI" w:eastAsia="Calibri" w:hAnsi="Segoe UI" w:cs="Segoe UI"/>
          <w:lang w:val="pt-PT" w:eastAsia="en-US"/>
        </w:rPr>
        <w:t>corresponder</w:t>
      </w:r>
      <w:r w:rsidRPr="001E62C2">
        <w:rPr>
          <w:rFonts w:ascii="Segoe UI" w:eastAsia="Calibri" w:hAnsi="Segoe UI" w:cs="Segoe UI"/>
          <w:spacing w:val="7"/>
          <w:lang w:val="pt-PT" w:eastAsia="en-US"/>
        </w:rPr>
        <w:t xml:space="preserve"> </w:t>
      </w:r>
      <w:r w:rsidRPr="001E62C2">
        <w:rPr>
          <w:rFonts w:ascii="Segoe UI" w:eastAsia="Calibri" w:hAnsi="Segoe UI" w:cs="Segoe UI"/>
          <w:lang w:val="pt-PT" w:eastAsia="en-US"/>
        </w:rPr>
        <w:t>à</w:t>
      </w:r>
      <w:r w:rsidRPr="001E62C2">
        <w:rPr>
          <w:rFonts w:ascii="Segoe UI" w:eastAsia="Calibri" w:hAnsi="Segoe UI" w:cs="Segoe UI"/>
          <w:spacing w:val="8"/>
          <w:lang w:val="pt-PT" w:eastAsia="en-US"/>
        </w:rPr>
        <w:t xml:space="preserve"> </w:t>
      </w:r>
      <w:r w:rsidRPr="001E62C2">
        <w:rPr>
          <w:rFonts w:ascii="Segoe UI" w:eastAsia="Calibri" w:hAnsi="Segoe UI" w:cs="Segoe UI"/>
          <w:lang w:val="pt-PT" w:eastAsia="en-US"/>
        </w:rPr>
        <w:t>sequência</w:t>
      </w:r>
      <w:r w:rsidRPr="001E62C2">
        <w:rPr>
          <w:rFonts w:ascii="Segoe UI" w:eastAsia="Calibri" w:hAnsi="Segoe UI" w:cs="Segoe UI"/>
          <w:spacing w:val="7"/>
          <w:lang w:val="pt-PT" w:eastAsia="en-US"/>
        </w:rPr>
        <w:t xml:space="preserve"> </w:t>
      </w:r>
      <w:r w:rsidRPr="001E62C2">
        <w:rPr>
          <w:rFonts w:ascii="Segoe UI" w:eastAsia="Calibri" w:hAnsi="Segoe UI" w:cs="Segoe UI"/>
          <w:lang w:val="pt-PT" w:eastAsia="en-US"/>
        </w:rPr>
        <w:t>dos</w:t>
      </w:r>
      <w:r w:rsidRPr="001E62C2">
        <w:rPr>
          <w:rFonts w:ascii="Segoe UI" w:eastAsia="Calibri" w:hAnsi="Segoe UI" w:cs="Segoe UI"/>
          <w:spacing w:val="7"/>
          <w:lang w:val="pt-PT" w:eastAsia="en-US"/>
        </w:rPr>
        <w:t xml:space="preserve"> </w:t>
      </w:r>
      <w:r w:rsidR="003A4361">
        <w:rPr>
          <w:rFonts w:ascii="Segoe UI" w:eastAsia="Calibri" w:hAnsi="Segoe UI" w:cs="Segoe UI"/>
          <w:lang w:val="pt-PT" w:eastAsia="en-US"/>
        </w:rPr>
        <w:t>temas</w:t>
      </w:r>
      <w:r w:rsidRPr="001E62C2">
        <w:rPr>
          <w:rFonts w:ascii="Segoe UI" w:eastAsia="Calibri" w:hAnsi="Segoe UI" w:cs="Segoe UI"/>
          <w:spacing w:val="7"/>
          <w:lang w:val="pt-PT" w:eastAsia="en-US"/>
        </w:rPr>
        <w:t xml:space="preserve"> </w:t>
      </w:r>
      <w:r w:rsidRPr="001E62C2">
        <w:rPr>
          <w:rFonts w:ascii="Segoe UI" w:eastAsia="Calibri" w:hAnsi="Segoe UI" w:cs="Segoe UI"/>
          <w:lang w:val="pt-PT" w:eastAsia="en-US"/>
        </w:rPr>
        <w:t>do</w:t>
      </w:r>
      <w:r w:rsidRPr="001E62C2">
        <w:rPr>
          <w:rFonts w:ascii="Segoe UI" w:eastAsia="Calibri" w:hAnsi="Segoe UI" w:cs="Segoe UI"/>
          <w:spacing w:val="7"/>
          <w:lang w:val="pt-PT" w:eastAsia="en-US"/>
        </w:rPr>
        <w:t xml:space="preserve"> </w:t>
      </w:r>
      <w:r w:rsidRPr="001E62C2">
        <w:rPr>
          <w:rFonts w:ascii="Segoe UI" w:eastAsia="Calibri" w:hAnsi="Segoe UI" w:cs="Segoe UI"/>
          <w:lang w:val="pt-PT" w:eastAsia="en-US"/>
        </w:rPr>
        <w:t>programa</w:t>
      </w:r>
      <w:r w:rsidRPr="001E62C2">
        <w:rPr>
          <w:rFonts w:ascii="Segoe UI" w:eastAsia="Calibri" w:hAnsi="Segoe UI" w:cs="Segoe UI"/>
          <w:spacing w:val="7"/>
          <w:lang w:val="pt-PT" w:eastAsia="en-US"/>
        </w:rPr>
        <w:t xml:space="preserve"> </w:t>
      </w:r>
      <w:r w:rsidRPr="001E62C2">
        <w:rPr>
          <w:rFonts w:ascii="Segoe UI" w:eastAsia="Calibri" w:hAnsi="Segoe UI" w:cs="Segoe UI"/>
          <w:lang w:val="pt-PT" w:eastAsia="en-US"/>
        </w:rPr>
        <w:t>ou</w:t>
      </w:r>
      <w:r w:rsidRPr="001E62C2">
        <w:rPr>
          <w:rFonts w:ascii="Segoe UI" w:eastAsia="Calibri" w:hAnsi="Segoe UI" w:cs="Segoe UI"/>
          <w:spacing w:val="7"/>
          <w:lang w:val="pt-PT" w:eastAsia="en-US"/>
        </w:rPr>
        <w:t xml:space="preserve"> </w:t>
      </w:r>
      <w:r w:rsidRPr="001E62C2">
        <w:rPr>
          <w:rFonts w:ascii="Segoe UI" w:eastAsia="Calibri" w:hAnsi="Segoe UI" w:cs="Segoe UI"/>
          <w:lang w:val="pt-PT" w:eastAsia="en-US"/>
        </w:rPr>
        <w:t>à</w:t>
      </w:r>
      <w:r w:rsidRPr="001E62C2">
        <w:rPr>
          <w:rFonts w:ascii="Segoe UI" w:eastAsia="Calibri" w:hAnsi="Segoe UI" w:cs="Segoe UI"/>
          <w:spacing w:val="7"/>
          <w:lang w:val="pt-PT" w:eastAsia="en-US"/>
        </w:rPr>
        <w:t xml:space="preserve"> </w:t>
      </w:r>
      <w:r w:rsidRPr="001E62C2">
        <w:rPr>
          <w:rFonts w:ascii="Segoe UI" w:eastAsia="Calibri" w:hAnsi="Segoe UI" w:cs="Segoe UI"/>
          <w:lang w:val="pt-PT" w:eastAsia="en-US"/>
        </w:rPr>
        <w:t>sequência dos seus conteúdos.</w:t>
      </w:r>
    </w:p>
    <w:p w14:paraId="1A528D48" w14:textId="21C90A44" w:rsidR="009D5941" w:rsidRPr="001E62C2" w:rsidRDefault="00297237" w:rsidP="00AC5A0C">
      <w:pPr>
        <w:widowControl w:val="0"/>
        <w:autoSpaceDE w:val="0"/>
        <w:autoSpaceDN w:val="0"/>
        <w:adjustRightInd w:val="0"/>
        <w:spacing w:before="120" w:after="120" w:line="240" w:lineRule="auto"/>
        <w:ind w:left="20" w:right="-15"/>
        <w:jc w:val="both"/>
        <w:rPr>
          <w:rFonts w:ascii="Segoe UI" w:eastAsia="Calibri" w:hAnsi="Segoe UI" w:cs="Segoe UI"/>
          <w:lang w:val="pt-PT" w:eastAsia="en-US"/>
        </w:rPr>
      </w:pPr>
      <w:r w:rsidRPr="001E62C2">
        <w:rPr>
          <w:rFonts w:ascii="Segoe UI" w:eastAsia="Calibri" w:hAnsi="Segoe UI" w:cs="Segoe UI"/>
          <w:lang w:val="pt-PT" w:eastAsia="en-US"/>
        </w:rPr>
        <w:t>Os</w:t>
      </w:r>
      <w:r w:rsidRPr="001E62C2">
        <w:rPr>
          <w:rFonts w:ascii="Segoe UI" w:eastAsia="Calibri" w:hAnsi="Segoe UI" w:cs="Segoe UI"/>
          <w:spacing w:val="22"/>
          <w:lang w:val="pt-PT" w:eastAsia="en-US"/>
        </w:rPr>
        <w:t xml:space="preserve"> </w:t>
      </w:r>
      <w:r w:rsidRPr="001E62C2">
        <w:rPr>
          <w:rFonts w:ascii="Segoe UI" w:eastAsia="Calibri" w:hAnsi="Segoe UI" w:cs="Segoe UI"/>
          <w:lang w:val="pt-PT" w:eastAsia="en-US"/>
        </w:rPr>
        <w:t>itens</w:t>
      </w:r>
      <w:r w:rsidRPr="001E62C2">
        <w:rPr>
          <w:rFonts w:ascii="Segoe UI" w:eastAsia="Calibri" w:hAnsi="Segoe UI" w:cs="Segoe UI"/>
          <w:spacing w:val="22"/>
          <w:lang w:val="pt-PT" w:eastAsia="en-US"/>
        </w:rPr>
        <w:t xml:space="preserve"> </w:t>
      </w:r>
      <w:r w:rsidRPr="001E62C2">
        <w:rPr>
          <w:rFonts w:ascii="Segoe UI" w:eastAsia="Calibri" w:hAnsi="Segoe UI" w:cs="Segoe UI"/>
          <w:lang w:val="pt-PT" w:eastAsia="en-US"/>
        </w:rPr>
        <w:t>podem</w:t>
      </w:r>
      <w:r w:rsidRPr="001E62C2">
        <w:rPr>
          <w:rFonts w:ascii="Segoe UI" w:eastAsia="Calibri" w:hAnsi="Segoe UI" w:cs="Segoe UI"/>
          <w:spacing w:val="22"/>
          <w:lang w:val="pt-PT" w:eastAsia="en-US"/>
        </w:rPr>
        <w:t xml:space="preserve"> </w:t>
      </w:r>
      <w:r w:rsidRPr="001E62C2">
        <w:rPr>
          <w:rFonts w:ascii="Segoe UI" w:eastAsia="Calibri" w:hAnsi="Segoe UI" w:cs="Segoe UI"/>
          <w:lang w:val="pt-PT" w:eastAsia="en-US"/>
        </w:rPr>
        <w:t>envolver</w:t>
      </w:r>
      <w:r w:rsidRPr="001E62C2">
        <w:rPr>
          <w:rFonts w:ascii="Segoe UI" w:eastAsia="Calibri" w:hAnsi="Segoe UI" w:cs="Segoe UI"/>
          <w:spacing w:val="22"/>
          <w:lang w:val="pt-PT" w:eastAsia="en-US"/>
        </w:rPr>
        <w:t xml:space="preserve"> </w:t>
      </w:r>
      <w:r w:rsidRPr="001E62C2">
        <w:rPr>
          <w:rFonts w:ascii="Segoe UI" w:eastAsia="Calibri" w:hAnsi="Segoe UI" w:cs="Segoe UI"/>
          <w:lang w:val="pt-PT" w:eastAsia="en-US"/>
        </w:rPr>
        <w:t>a</w:t>
      </w:r>
      <w:r w:rsidRPr="001E62C2">
        <w:rPr>
          <w:rFonts w:ascii="Segoe UI" w:eastAsia="Calibri" w:hAnsi="Segoe UI" w:cs="Segoe UI"/>
          <w:spacing w:val="22"/>
          <w:lang w:val="pt-PT" w:eastAsia="en-US"/>
        </w:rPr>
        <w:t xml:space="preserve"> </w:t>
      </w:r>
      <w:r w:rsidRPr="001E62C2">
        <w:rPr>
          <w:rFonts w:ascii="Segoe UI" w:eastAsia="Calibri" w:hAnsi="Segoe UI" w:cs="Segoe UI"/>
          <w:lang w:val="pt-PT" w:eastAsia="en-US"/>
        </w:rPr>
        <w:t>mobilização</w:t>
      </w:r>
      <w:r w:rsidRPr="001E62C2">
        <w:rPr>
          <w:rFonts w:ascii="Segoe UI" w:eastAsia="Calibri" w:hAnsi="Segoe UI" w:cs="Segoe UI"/>
          <w:spacing w:val="22"/>
          <w:lang w:val="pt-PT" w:eastAsia="en-US"/>
        </w:rPr>
        <w:t xml:space="preserve"> </w:t>
      </w:r>
      <w:r w:rsidRPr="001E62C2">
        <w:rPr>
          <w:rFonts w:ascii="Segoe UI" w:eastAsia="Calibri" w:hAnsi="Segoe UI" w:cs="Segoe UI"/>
          <w:lang w:val="pt-PT" w:eastAsia="en-US"/>
        </w:rPr>
        <w:t>de</w:t>
      </w:r>
      <w:r w:rsidRPr="001E62C2">
        <w:rPr>
          <w:rFonts w:ascii="Segoe UI" w:eastAsia="Calibri" w:hAnsi="Segoe UI" w:cs="Segoe UI"/>
          <w:spacing w:val="22"/>
          <w:lang w:val="pt-PT" w:eastAsia="en-US"/>
        </w:rPr>
        <w:t xml:space="preserve"> </w:t>
      </w:r>
      <w:r w:rsidRPr="001E62C2">
        <w:rPr>
          <w:rFonts w:ascii="Segoe UI" w:eastAsia="Calibri" w:hAnsi="Segoe UI" w:cs="Segoe UI"/>
          <w:lang w:val="pt-PT" w:eastAsia="en-US"/>
        </w:rPr>
        <w:t>conteúdos</w:t>
      </w:r>
      <w:r w:rsidRPr="001E62C2">
        <w:rPr>
          <w:rFonts w:ascii="Segoe UI" w:eastAsia="Calibri" w:hAnsi="Segoe UI" w:cs="Segoe UI"/>
          <w:spacing w:val="22"/>
          <w:lang w:val="pt-PT" w:eastAsia="en-US"/>
        </w:rPr>
        <w:t xml:space="preserve"> </w:t>
      </w:r>
      <w:r w:rsidRPr="001E62C2">
        <w:rPr>
          <w:rFonts w:ascii="Segoe UI" w:eastAsia="Calibri" w:hAnsi="Segoe UI" w:cs="Segoe UI"/>
          <w:lang w:val="pt-PT" w:eastAsia="en-US"/>
        </w:rPr>
        <w:t>relativos</w:t>
      </w:r>
      <w:r w:rsidRPr="001E62C2">
        <w:rPr>
          <w:rFonts w:ascii="Segoe UI" w:eastAsia="Calibri" w:hAnsi="Segoe UI" w:cs="Segoe UI"/>
          <w:spacing w:val="22"/>
          <w:lang w:val="pt-PT" w:eastAsia="en-US"/>
        </w:rPr>
        <w:t xml:space="preserve"> </w:t>
      </w:r>
      <w:r w:rsidRPr="001E62C2">
        <w:rPr>
          <w:rFonts w:ascii="Segoe UI" w:eastAsia="Calibri" w:hAnsi="Segoe UI" w:cs="Segoe UI"/>
          <w:lang w:val="pt-PT" w:eastAsia="en-US"/>
        </w:rPr>
        <w:t>a</w:t>
      </w:r>
      <w:r w:rsidRPr="001E62C2">
        <w:rPr>
          <w:rFonts w:ascii="Segoe UI" w:eastAsia="Calibri" w:hAnsi="Segoe UI" w:cs="Segoe UI"/>
          <w:spacing w:val="22"/>
          <w:lang w:val="pt-PT" w:eastAsia="en-US"/>
        </w:rPr>
        <w:t xml:space="preserve"> </w:t>
      </w:r>
      <w:r w:rsidRPr="001E62C2">
        <w:rPr>
          <w:rFonts w:ascii="Segoe UI" w:eastAsia="Calibri" w:hAnsi="Segoe UI" w:cs="Segoe UI"/>
          <w:lang w:val="pt-PT" w:eastAsia="en-US"/>
        </w:rPr>
        <w:t>mais</w:t>
      </w:r>
      <w:r w:rsidRPr="001E62C2">
        <w:rPr>
          <w:rFonts w:ascii="Segoe UI" w:eastAsia="Calibri" w:hAnsi="Segoe UI" w:cs="Segoe UI"/>
          <w:spacing w:val="22"/>
          <w:lang w:val="pt-PT" w:eastAsia="en-US"/>
        </w:rPr>
        <w:t xml:space="preserve"> </w:t>
      </w:r>
      <w:r w:rsidRPr="001E62C2">
        <w:rPr>
          <w:rFonts w:ascii="Segoe UI" w:eastAsia="Calibri" w:hAnsi="Segoe UI" w:cs="Segoe UI"/>
          <w:lang w:val="pt-PT" w:eastAsia="en-US"/>
        </w:rPr>
        <w:t>do</w:t>
      </w:r>
      <w:r w:rsidRPr="001E62C2">
        <w:rPr>
          <w:rFonts w:ascii="Segoe UI" w:eastAsia="Calibri" w:hAnsi="Segoe UI" w:cs="Segoe UI"/>
          <w:spacing w:val="22"/>
          <w:lang w:val="pt-PT" w:eastAsia="en-US"/>
        </w:rPr>
        <w:t xml:space="preserve"> </w:t>
      </w:r>
      <w:r w:rsidRPr="001E62C2">
        <w:rPr>
          <w:rFonts w:ascii="Segoe UI" w:eastAsia="Calibri" w:hAnsi="Segoe UI" w:cs="Segoe UI"/>
          <w:lang w:val="pt-PT" w:eastAsia="en-US"/>
        </w:rPr>
        <w:t>que</w:t>
      </w:r>
      <w:r w:rsidRPr="001E62C2">
        <w:rPr>
          <w:rFonts w:ascii="Segoe UI" w:eastAsia="Calibri" w:hAnsi="Segoe UI" w:cs="Segoe UI"/>
          <w:spacing w:val="22"/>
          <w:lang w:val="pt-PT" w:eastAsia="en-US"/>
        </w:rPr>
        <w:t xml:space="preserve"> </w:t>
      </w:r>
      <w:r w:rsidRPr="001E62C2">
        <w:rPr>
          <w:rFonts w:ascii="Segoe UI" w:eastAsia="Calibri" w:hAnsi="Segoe UI" w:cs="Segoe UI"/>
          <w:lang w:val="pt-PT" w:eastAsia="en-US"/>
        </w:rPr>
        <w:t>um</w:t>
      </w:r>
      <w:r w:rsidRPr="001E62C2">
        <w:rPr>
          <w:rFonts w:ascii="Segoe UI" w:eastAsia="Calibri" w:hAnsi="Segoe UI" w:cs="Segoe UI"/>
          <w:spacing w:val="22"/>
          <w:lang w:val="pt-PT" w:eastAsia="en-US"/>
        </w:rPr>
        <w:t xml:space="preserve"> </w:t>
      </w:r>
      <w:r w:rsidRPr="001E62C2">
        <w:rPr>
          <w:rFonts w:ascii="Segoe UI" w:eastAsia="Calibri" w:hAnsi="Segoe UI" w:cs="Segoe UI"/>
          <w:lang w:val="pt-PT" w:eastAsia="en-US"/>
        </w:rPr>
        <w:t>dos</w:t>
      </w:r>
      <w:r w:rsidRPr="001E62C2">
        <w:rPr>
          <w:rFonts w:ascii="Segoe UI" w:eastAsia="Calibri" w:hAnsi="Segoe UI" w:cs="Segoe UI"/>
          <w:spacing w:val="22"/>
          <w:lang w:val="pt-PT" w:eastAsia="en-US"/>
        </w:rPr>
        <w:t xml:space="preserve"> </w:t>
      </w:r>
      <w:r w:rsidR="003A4361">
        <w:rPr>
          <w:rFonts w:ascii="Segoe UI" w:eastAsia="Calibri" w:hAnsi="Segoe UI" w:cs="Segoe UI"/>
          <w:lang w:val="pt-PT" w:eastAsia="en-US"/>
        </w:rPr>
        <w:t>tema</w:t>
      </w:r>
      <w:r w:rsidRPr="001E62C2">
        <w:rPr>
          <w:rFonts w:ascii="Segoe UI" w:eastAsia="Calibri" w:hAnsi="Segoe UI" w:cs="Segoe UI"/>
          <w:lang w:val="pt-PT" w:eastAsia="en-US"/>
        </w:rPr>
        <w:t>s</w:t>
      </w:r>
      <w:r w:rsidRPr="001E62C2">
        <w:rPr>
          <w:rFonts w:ascii="Segoe UI" w:eastAsia="Calibri" w:hAnsi="Segoe UI" w:cs="Segoe UI"/>
          <w:spacing w:val="22"/>
          <w:lang w:val="pt-PT" w:eastAsia="en-US"/>
        </w:rPr>
        <w:t xml:space="preserve"> </w:t>
      </w:r>
      <w:r w:rsidRPr="001E62C2">
        <w:rPr>
          <w:rFonts w:ascii="Segoe UI" w:eastAsia="Calibri" w:hAnsi="Segoe UI" w:cs="Segoe UI"/>
          <w:lang w:val="pt-PT" w:eastAsia="en-US"/>
        </w:rPr>
        <w:t>do programa.</w:t>
      </w:r>
    </w:p>
    <w:p w14:paraId="6C02CDB5" w14:textId="77777777" w:rsidR="00297237" w:rsidRPr="001E62C2" w:rsidRDefault="00297237" w:rsidP="00AC5A0C">
      <w:pPr>
        <w:widowControl w:val="0"/>
        <w:autoSpaceDE w:val="0"/>
        <w:autoSpaceDN w:val="0"/>
        <w:adjustRightInd w:val="0"/>
        <w:spacing w:before="120" w:after="120" w:line="240" w:lineRule="auto"/>
        <w:ind w:left="20" w:right="-15"/>
        <w:jc w:val="both"/>
        <w:rPr>
          <w:rFonts w:ascii="Segoe UI" w:eastAsia="Calibri" w:hAnsi="Segoe UI" w:cs="Segoe UI"/>
          <w:lang w:val="pt-PT" w:eastAsia="en-US"/>
        </w:rPr>
      </w:pPr>
      <w:r w:rsidRPr="001E62C2">
        <w:rPr>
          <w:rFonts w:ascii="Segoe UI" w:eastAsia="Calibri" w:hAnsi="Segoe UI" w:cs="Segoe UI"/>
          <w:lang w:val="pt-PT" w:eastAsia="en-US"/>
        </w:rPr>
        <w:t>A prova é cotada para 100 pontos.</w:t>
      </w:r>
    </w:p>
    <w:p w14:paraId="429A8EB1" w14:textId="6F5DB2B4" w:rsidR="00A51BF9" w:rsidRPr="001E62C2" w:rsidRDefault="00A51BF9" w:rsidP="00AC5A0C">
      <w:pPr>
        <w:autoSpaceDE w:val="0"/>
        <w:autoSpaceDN w:val="0"/>
        <w:adjustRightInd w:val="0"/>
        <w:spacing w:before="120" w:after="120" w:line="240" w:lineRule="auto"/>
        <w:jc w:val="both"/>
        <w:rPr>
          <w:rFonts w:ascii="Segoe UI" w:eastAsia="Calibri" w:hAnsi="Segoe UI" w:cs="Segoe UI"/>
          <w:lang w:val="pt-PT" w:eastAsia="en-US"/>
        </w:rPr>
      </w:pPr>
      <w:r w:rsidRPr="001E62C2">
        <w:rPr>
          <w:rFonts w:ascii="Segoe UI" w:eastAsia="Calibri" w:hAnsi="Segoe UI" w:cs="Segoe UI"/>
          <w:lang w:val="pt-PT" w:eastAsia="en-US"/>
        </w:rPr>
        <w:t>A distribuição da cotação apresenta-se no Quadro 1.</w:t>
      </w:r>
    </w:p>
    <w:p w14:paraId="3E60F28B" w14:textId="77777777" w:rsidR="00A51BF9" w:rsidRPr="001E62C2" w:rsidRDefault="00A51BF9" w:rsidP="00A51BF9">
      <w:pPr>
        <w:autoSpaceDE w:val="0"/>
        <w:autoSpaceDN w:val="0"/>
        <w:adjustRightInd w:val="0"/>
        <w:spacing w:before="120" w:after="120" w:line="360" w:lineRule="auto"/>
        <w:jc w:val="center"/>
        <w:rPr>
          <w:rFonts w:ascii="Segoe UI" w:eastAsia="Calibri" w:hAnsi="Segoe UI" w:cs="Segoe UI"/>
          <w:b/>
          <w:sz w:val="24"/>
          <w:szCs w:val="24"/>
          <w:lang w:val="pt-PT" w:eastAsia="en-US"/>
        </w:rPr>
      </w:pPr>
      <w:r w:rsidRPr="001E62C2">
        <w:rPr>
          <w:rFonts w:ascii="Segoe UI" w:eastAsia="Calibri" w:hAnsi="Segoe UI" w:cs="Segoe UI"/>
          <w:b/>
          <w:sz w:val="24"/>
          <w:szCs w:val="24"/>
          <w:lang w:val="pt-PT" w:eastAsia="en-US"/>
        </w:rPr>
        <w:t>Quadro 1 – Distribuição da cotação</w:t>
      </w:r>
    </w:p>
    <w:tbl>
      <w:tblPr>
        <w:tblStyle w:val="TabelacomGrelha"/>
        <w:tblW w:w="0" w:type="auto"/>
        <w:tblInd w:w="741" w:type="dxa"/>
        <w:tblLook w:val="04A0" w:firstRow="1" w:lastRow="0" w:firstColumn="1" w:lastColumn="0" w:noHBand="0" w:noVBand="1"/>
      </w:tblPr>
      <w:tblGrid>
        <w:gridCol w:w="4633"/>
        <w:gridCol w:w="3836"/>
      </w:tblGrid>
      <w:tr w:rsidR="001E62C2" w:rsidRPr="001E62C2" w14:paraId="3FBB2092" w14:textId="77777777" w:rsidTr="00D46A84">
        <w:trPr>
          <w:trHeight w:hRule="exact" w:val="454"/>
        </w:trPr>
        <w:tc>
          <w:tcPr>
            <w:tcW w:w="4633" w:type="dxa"/>
            <w:vAlign w:val="center"/>
          </w:tcPr>
          <w:p w14:paraId="28459AF6" w14:textId="6E6E7ECD" w:rsidR="003270D8" w:rsidRPr="001E62C2" w:rsidRDefault="004D6D83" w:rsidP="00695AAA">
            <w:pPr>
              <w:autoSpaceDE w:val="0"/>
              <w:autoSpaceDN w:val="0"/>
              <w:adjustRightInd w:val="0"/>
              <w:spacing w:before="120" w:after="120" w:line="240" w:lineRule="auto"/>
              <w:jc w:val="center"/>
              <w:rPr>
                <w:rFonts w:ascii="Segoe UI" w:eastAsiaTheme="minorHAnsi" w:hAnsi="Segoe UI" w:cs="Segoe UI"/>
                <w:b/>
                <w:lang w:eastAsia="en-US"/>
              </w:rPr>
            </w:pPr>
            <w:r>
              <w:rPr>
                <w:rFonts w:ascii="Segoe UI" w:eastAsiaTheme="minorHAnsi" w:hAnsi="Segoe UI" w:cs="Segoe UI"/>
                <w:b/>
                <w:lang w:eastAsia="en-US"/>
              </w:rPr>
              <w:t>Temas</w:t>
            </w:r>
          </w:p>
        </w:tc>
        <w:tc>
          <w:tcPr>
            <w:tcW w:w="3836" w:type="dxa"/>
            <w:vAlign w:val="center"/>
          </w:tcPr>
          <w:p w14:paraId="11568864" w14:textId="77777777" w:rsidR="003270D8" w:rsidRPr="001E62C2" w:rsidRDefault="003270D8" w:rsidP="00695AAA">
            <w:pPr>
              <w:autoSpaceDE w:val="0"/>
              <w:autoSpaceDN w:val="0"/>
              <w:adjustRightInd w:val="0"/>
              <w:spacing w:before="120" w:after="120" w:line="240" w:lineRule="auto"/>
              <w:jc w:val="center"/>
              <w:rPr>
                <w:rFonts w:ascii="Segoe UI" w:eastAsiaTheme="minorHAnsi" w:hAnsi="Segoe UI" w:cs="Segoe UI"/>
                <w:b/>
                <w:lang w:eastAsia="en-US"/>
              </w:rPr>
            </w:pPr>
            <w:r w:rsidRPr="001E62C2">
              <w:rPr>
                <w:rFonts w:ascii="Segoe UI" w:eastAsiaTheme="minorHAnsi" w:hAnsi="Segoe UI" w:cs="Segoe UI"/>
                <w:b/>
                <w:lang w:eastAsia="en-US"/>
              </w:rPr>
              <w:t>Cotação (em pontos)</w:t>
            </w:r>
          </w:p>
        </w:tc>
      </w:tr>
      <w:tr w:rsidR="001E62C2" w:rsidRPr="001E62C2" w14:paraId="08184A5A" w14:textId="77777777" w:rsidTr="00D46A84">
        <w:trPr>
          <w:trHeight w:hRule="exact" w:val="454"/>
        </w:trPr>
        <w:tc>
          <w:tcPr>
            <w:tcW w:w="4633" w:type="dxa"/>
            <w:vAlign w:val="center"/>
          </w:tcPr>
          <w:p w14:paraId="08DD5C61" w14:textId="789D8DDC" w:rsidR="003270D8" w:rsidRPr="001E62C2" w:rsidRDefault="003270D8" w:rsidP="00695AAA">
            <w:pPr>
              <w:autoSpaceDE w:val="0"/>
              <w:autoSpaceDN w:val="0"/>
              <w:adjustRightInd w:val="0"/>
              <w:spacing w:before="120" w:after="120" w:line="240" w:lineRule="auto"/>
              <w:rPr>
                <w:rFonts w:ascii="Segoe UI" w:eastAsiaTheme="minorHAnsi" w:hAnsi="Segoe UI" w:cs="Segoe UI"/>
                <w:lang w:eastAsia="en-US"/>
              </w:rPr>
            </w:pPr>
            <w:r w:rsidRPr="001E62C2">
              <w:rPr>
                <w:rFonts w:ascii="Segoe UI" w:eastAsia="Calibri" w:hAnsi="Segoe UI" w:cs="Segoe UI"/>
                <w:lang w:eastAsia="en-US"/>
              </w:rPr>
              <w:t xml:space="preserve">Números </w:t>
            </w:r>
          </w:p>
        </w:tc>
        <w:tc>
          <w:tcPr>
            <w:tcW w:w="3836" w:type="dxa"/>
            <w:vAlign w:val="center"/>
          </w:tcPr>
          <w:p w14:paraId="2F2DB8D3" w14:textId="77777777" w:rsidR="003270D8" w:rsidRPr="001E62C2" w:rsidRDefault="003270D8" w:rsidP="00695AAA">
            <w:pPr>
              <w:autoSpaceDE w:val="0"/>
              <w:autoSpaceDN w:val="0"/>
              <w:adjustRightInd w:val="0"/>
              <w:spacing w:before="120" w:after="120" w:line="240" w:lineRule="auto"/>
              <w:jc w:val="center"/>
              <w:rPr>
                <w:rFonts w:ascii="Segoe UI" w:eastAsiaTheme="minorHAnsi" w:hAnsi="Segoe UI" w:cs="Segoe UI"/>
                <w:lang w:eastAsia="en-US"/>
              </w:rPr>
            </w:pPr>
            <w:r w:rsidRPr="001E62C2">
              <w:rPr>
                <w:rFonts w:ascii="Segoe UI" w:eastAsiaTheme="minorHAnsi" w:hAnsi="Segoe UI" w:cs="Segoe UI"/>
                <w:lang w:eastAsia="en-US"/>
              </w:rPr>
              <w:t>5 a 15</w:t>
            </w:r>
          </w:p>
        </w:tc>
      </w:tr>
      <w:tr w:rsidR="001E62C2" w:rsidRPr="001E62C2" w14:paraId="2EF18D70" w14:textId="77777777" w:rsidTr="00D46A84">
        <w:trPr>
          <w:trHeight w:hRule="exact" w:val="454"/>
        </w:trPr>
        <w:tc>
          <w:tcPr>
            <w:tcW w:w="4633" w:type="dxa"/>
            <w:vAlign w:val="center"/>
          </w:tcPr>
          <w:p w14:paraId="26E90E0D" w14:textId="4F583578" w:rsidR="003270D8" w:rsidRPr="001E62C2" w:rsidRDefault="003270D8" w:rsidP="00695AAA">
            <w:pPr>
              <w:autoSpaceDE w:val="0"/>
              <w:autoSpaceDN w:val="0"/>
              <w:adjustRightInd w:val="0"/>
              <w:spacing w:before="120" w:after="120" w:line="240" w:lineRule="auto"/>
              <w:rPr>
                <w:rFonts w:ascii="Segoe UI" w:eastAsiaTheme="minorHAnsi" w:hAnsi="Segoe UI" w:cs="Segoe UI"/>
                <w:lang w:eastAsia="en-US"/>
              </w:rPr>
            </w:pPr>
            <w:r w:rsidRPr="001E62C2">
              <w:rPr>
                <w:rFonts w:ascii="Segoe UI" w:eastAsia="Calibri" w:hAnsi="Segoe UI" w:cs="Segoe UI"/>
                <w:lang w:eastAsia="en-US"/>
              </w:rPr>
              <w:t xml:space="preserve">Geometria </w:t>
            </w:r>
          </w:p>
        </w:tc>
        <w:tc>
          <w:tcPr>
            <w:tcW w:w="3836" w:type="dxa"/>
            <w:vAlign w:val="center"/>
          </w:tcPr>
          <w:p w14:paraId="55CCDAC5" w14:textId="77777777" w:rsidR="003270D8" w:rsidRPr="001E62C2" w:rsidRDefault="003270D8" w:rsidP="00695AAA">
            <w:pPr>
              <w:autoSpaceDE w:val="0"/>
              <w:autoSpaceDN w:val="0"/>
              <w:adjustRightInd w:val="0"/>
              <w:spacing w:before="120" w:after="120" w:line="240" w:lineRule="auto"/>
              <w:jc w:val="center"/>
              <w:rPr>
                <w:rFonts w:ascii="Segoe UI" w:eastAsiaTheme="minorHAnsi" w:hAnsi="Segoe UI" w:cs="Segoe UI"/>
                <w:lang w:eastAsia="en-US"/>
              </w:rPr>
            </w:pPr>
            <w:r w:rsidRPr="001E62C2">
              <w:rPr>
                <w:rFonts w:ascii="Segoe UI" w:eastAsiaTheme="minorHAnsi" w:hAnsi="Segoe UI" w:cs="Segoe UI"/>
                <w:lang w:eastAsia="en-US"/>
              </w:rPr>
              <w:t>35 a 45</w:t>
            </w:r>
          </w:p>
        </w:tc>
      </w:tr>
      <w:tr w:rsidR="001E62C2" w:rsidRPr="001E62C2" w14:paraId="774AF336" w14:textId="77777777" w:rsidTr="00D46A84">
        <w:trPr>
          <w:trHeight w:hRule="exact" w:val="454"/>
        </w:trPr>
        <w:tc>
          <w:tcPr>
            <w:tcW w:w="4633" w:type="dxa"/>
            <w:vAlign w:val="center"/>
          </w:tcPr>
          <w:p w14:paraId="66C0460C" w14:textId="060822E0" w:rsidR="003270D8" w:rsidRPr="001E62C2" w:rsidRDefault="003270D8" w:rsidP="00695AAA">
            <w:pPr>
              <w:autoSpaceDE w:val="0"/>
              <w:autoSpaceDN w:val="0"/>
              <w:adjustRightInd w:val="0"/>
              <w:spacing w:before="120" w:after="120" w:line="240" w:lineRule="auto"/>
              <w:rPr>
                <w:rFonts w:ascii="Segoe UI" w:eastAsiaTheme="minorHAnsi" w:hAnsi="Segoe UI" w:cs="Segoe UI"/>
                <w:lang w:eastAsia="en-US"/>
              </w:rPr>
            </w:pPr>
            <w:r w:rsidRPr="001E62C2">
              <w:rPr>
                <w:rFonts w:ascii="Segoe UI" w:eastAsia="Calibri" w:hAnsi="Segoe UI" w:cs="Segoe UI"/>
                <w:lang w:eastAsia="en-US"/>
              </w:rPr>
              <w:t xml:space="preserve">Álgebra </w:t>
            </w:r>
          </w:p>
        </w:tc>
        <w:tc>
          <w:tcPr>
            <w:tcW w:w="3836" w:type="dxa"/>
            <w:vAlign w:val="center"/>
          </w:tcPr>
          <w:p w14:paraId="794C183E" w14:textId="586183BD" w:rsidR="003270D8" w:rsidRPr="001E62C2" w:rsidRDefault="00D46A84" w:rsidP="00695AAA">
            <w:pPr>
              <w:autoSpaceDE w:val="0"/>
              <w:autoSpaceDN w:val="0"/>
              <w:adjustRightInd w:val="0"/>
              <w:spacing w:before="120" w:after="120" w:line="240" w:lineRule="auto"/>
              <w:jc w:val="center"/>
              <w:rPr>
                <w:rFonts w:ascii="Segoe UI" w:eastAsiaTheme="minorHAnsi" w:hAnsi="Segoe UI" w:cs="Segoe UI"/>
                <w:lang w:eastAsia="en-US"/>
              </w:rPr>
            </w:pPr>
            <w:r>
              <w:rPr>
                <w:rFonts w:ascii="Segoe UI" w:eastAsiaTheme="minorHAnsi" w:hAnsi="Segoe UI" w:cs="Segoe UI"/>
                <w:lang w:eastAsia="en-US"/>
              </w:rPr>
              <w:t>30</w:t>
            </w:r>
            <w:r w:rsidR="003270D8" w:rsidRPr="001E62C2">
              <w:rPr>
                <w:rFonts w:ascii="Segoe UI" w:eastAsiaTheme="minorHAnsi" w:hAnsi="Segoe UI" w:cs="Segoe UI"/>
                <w:lang w:eastAsia="en-US"/>
              </w:rPr>
              <w:t xml:space="preserve"> a 5</w:t>
            </w:r>
            <w:r>
              <w:rPr>
                <w:rFonts w:ascii="Segoe UI" w:eastAsiaTheme="minorHAnsi" w:hAnsi="Segoe UI" w:cs="Segoe UI"/>
                <w:lang w:eastAsia="en-US"/>
              </w:rPr>
              <w:t>0</w:t>
            </w:r>
          </w:p>
        </w:tc>
      </w:tr>
      <w:tr w:rsidR="003270D8" w:rsidRPr="001E62C2" w14:paraId="11619F22" w14:textId="77777777" w:rsidTr="00D46A84">
        <w:trPr>
          <w:trHeight w:hRule="exact" w:val="454"/>
        </w:trPr>
        <w:tc>
          <w:tcPr>
            <w:tcW w:w="4633" w:type="dxa"/>
            <w:vAlign w:val="center"/>
          </w:tcPr>
          <w:p w14:paraId="11616604" w14:textId="344F1570" w:rsidR="003270D8" w:rsidRPr="001E62C2" w:rsidRDefault="00BF132D" w:rsidP="00695AAA">
            <w:pPr>
              <w:autoSpaceDE w:val="0"/>
              <w:autoSpaceDN w:val="0"/>
              <w:adjustRightInd w:val="0"/>
              <w:spacing w:before="120" w:after="120" w:line="240" w:lineRule="auto"/>
              <w:rPr>
                <w:rFonts w:ascii="Segoe UI" w:eastAsiaTheme="minorHAnsi" w:hAnsi="Segoe UI" w:cs="Segoe UI"/>
                <w:lang w:eastAsia="en-US"/>
              </w:rPr>
            </w:pPr>
            <w:r>
              <w:rPr>
                <w:rFonts w:ascii="Segoe UI" w:eastAsia="Calibri" w:hAnsi="Segoe UI" w:cs="Segoe UI"/>
                <w:lang w:eastAsia="en-US"/>
              </w:rPr>
              <w:t>D</w:t>
            </w:r>
            <w:r w:rsidR="003270D8" w:rsidRPr="001E62C2">
              <w:rPr>
                <w:rFonts w:ascii="Segoe UI" w:eastAsia="Calibri" w:hAnsi="Segoe UI" w:cs="Segoe UI"/>
                <w:lang w:eastAsia="en-US"/>
              </w:rPr>
              <w:t xml:space="preserve">ados </w:t>
            </w:r>
            <w:r>
              <w:rPr>
                <w:rFonts w:ascii="Segoe UI" w:eastAsia="Calibri" w:hAnsi="Segoe UI" w:cs="Segoe UI"/>
                <w:lang w:eastAsia="en-US"/>
              </w:rPr>
              <w:t>e Probabilidades</w:t>
            </w:r>
          </w:p>
        </w:tc>
        <w:tc>
          <w:tcPr>
            <w:tcW w:w="3836" w:type="dxa"/>
            <w:vAlign w:val="center"/>
          </w:tcPr>
          <w:p w14:paraId="6093639E" w14:textId="77777777" w:rsidR="003270D8" w:rsidRPr="001E62C2" w:rsidRDefault="003270D8" w:rsidP="00695AAA">
            <w:pPr>
              <w:autoSpaceDE w:val="0"/>
              <w:autoSpaceDN w:val="0"/>
              <w:adjustRightInd w:val="0"/>
              <w:spacing w:before="120" w:after="120" w:line="240" w:lineRule="auto"/>
              <w:jc w:val="center"/>
              <w:rPr>
                <w:rFonts w:ascii="Segoe UI" w:eastAsiaTheme="minorHAnsi" w:hAnsi="Segoe UI" w:cs="Segoe UI"/>
                <w:lang w:eastAsia="en-US"/>
              </w:rPr>
            </w:pPr>
            <w:r w:rsidRPr="001E62C2">
              <w:rPr>
                <w:rFonts w:ascii="Segoe UI" w:eastAsiaTheme="minorHAnsi" w:hAnsi="Segoe UI" w:cs="Segoe UI"/>
                <w:lang w:eastAsia="en-US"/>
              </w:rPr>
              <w:t>5 a 15</w:t>
            </w:r>
          </w:p>
        </w:tc>
      </w:tr>
    </w:tbl>
    <w:p w14:paraId="6922A30E" w14:textId="47DF2914" w:rsidR="008C7F77" w:rsidRDefault="008C7F77" w:rsidP="00A51BF9">
      <w:pPr>
        <w:autoSpaceDE w:val="0"/>
        <w:autoSpaceDN w:val="0"/>
        <w:adjustRightInd w:val="0"/>
        <w:spacing w:before="120" w:after="120" w:line="360" w:lineRule="auto"/>
        <w:jc w:val="center"/>
        <w:rPr>
          <w:rFonts w:ascii="Arial" w:eastAsia="Calibri" w:hAnsi="Arial" w:cs="Arial"/>
          <w:lang w:val="pt-PT" w:eastAsia="en-US"/>
        </w:rPr>
      </w:pPr>
    </w:p>
    <w:p w14:paraId="5737BC01" w14:textId="77777777" w:rsidR="00DC5DE5" w:rsidRPr="001E62C2" w:rsidRDefault="00DC5DE5" w:rsidP="00A51BF9">
      <w:pPr>
        <w:autoSpaceDE w:val="0"/>
        <w:autoSpaceDN w:val="0"/>
        <w:adjustRightInd w:val="0"/>
        <w:spacing w:before="120" w:after="120" w:line="360" w:lineRule="auto"/>
        <w:jc w:val="center"/>
        <w:rPr>
          <w:rFonts w:ascii="Arial" w:eastAsia="Calibri" w:hAnsi="Arial" w:cs="Arial"/>
          <w:lang w:val="pt-PT" w:eastAsia="en-US"/>
        </w:rPr>
      </w:pPr>
    </w:p>
    <w:p w14:paraId="70D649C4" w14:textId="77777777" w:rsidR="00A51BF9" w:rsidRPr="001E62C2" w:rsidRDefault="00625D30" w:rsidP="000A1528">
      <w:pPr>
        <w:tabs>
          <w:tab w:val="left" w:pos="0"/>
          <w:tab w:val="left" w:pos="567"/>
        </w:tabs>
        <w:autoSpaceDE w:val="0"/>
        <w:autoSpaceDN w:val="0"/>
        <w:adjustRightInd w:val="0"/>
        <w:spacing w:before="120" w:after="120" w:line="360" w:lineRule="auto"/>
        <w:jc w:val="both"/>
        <w:rPr>
          <w:rFonts w:ascii="Segoe UI" w:eastAsia="Calibri" w:hAnsi="Segoe UI" w:cs="Segoe UI"/>
          <w:lang w:val="pt-PT" w:eastAsia="en-US"/>
        </w:rPr>
      </w:pPr>
      <w:r w:rsidRPr="001E62C2">
        <w:rPr>
          <w:rFonts w:ascii="Segoe UI" w:eastAsia="Calibri" w:hAnsi="Segoe UI" w:cs="Segoe UI"/>
          <w:sz w:val="24"/>
          <w:szCs w:val="24"/>
          <w:lang w:val="pt-PT" w:eastAsia="en-US"/>
        </w:rPr>
        <w:lastRenderedPageBreak/>
        <w:t xml:space="preserve">    </w:t>
      </w:r>
      <w:r w:rsidR="00A51BF9" w:rsidRPr="001E62C2">
        <w:rPr>
          <w:rFonts w:ascii="Segoe UI" w:eastAsia="Calibri" w:hAnsi="Segoe UI" w:cs="Segoe UI"/>
          <w:sz w:val="24"/>
          <w:szCs w:val="24"/>
          <w:lang w:val="pt-PT" w:eastAsia="en-US"/>
        </w:rPr>
        <w:t xml:space="preserve"> </w:t>
      </w:r>
      <w:r w:rsidR="00A51BF9" w:rsidRPr="001E62C2">
        <w:rPr>
          <w:rFonts w:ascii="Segoe UI" w:eastAsia="Calibri" w:hAnsi="Segoe UI" w:cs="Segoe UI"/>
          <w:lang w:val="pt-PT" w:eastAsia="en-US"/>
        </w:rPr>
        <w:t>A tipologia de itens, o número de itens e a cotação por item apresentam-se no Quadro 2.</w:t>
      </w:r>
    </w:p>
    <w:p w14:paraId="67D8E3CE" w14:textId="77777777" w:rsidR="00A51BF9" w:rsidRPr="00A51BF9" w:rsidRDefault="00A51BF9" w:rsidP="00A51BF9">
      <w:pPr>
        <w:autoSpaceDE w:val="0"/>
        <w:autoSpaceDN w:val="0"/>
        <w:adjustRightInd w:val="0"/>
        <w:spacing w:after="0" w:line="240" w:lineRule="auto"/>
        <w:jc w:val="center"/>
        <w:rPr>
          <w:rFonts w:ascii="Segoe UI" w:eastAsia="Calibri" w:hAnsi="Segoe UI" w:cs="Segoe UI"/>
          <w:b/>
          <w:sz w:val="24"/>
          <w:szCs w:val="24"/>
          <w:lang w:val="pt-PT" w:eastAsia="en-US"/>
        </w:rPr>
      </w:pPr>
      <w:r w:rsidRPr="00A51BF9">
        <w:rPr>
          <w:rFonts w:ascii="Segoe UI" w:eastAsia="Calibri" w:hAnsi="Segoe UI" w:cs="Segoe UI"/>
          <w:b/>
          <w:sz w:val="24"/>
          <w:szCs w:val="24"/>
          <w:lang w:val="pt-PT" w:eastAsia="en-US"/>
        </w:rPr>
        <w:t>Quadro 2 – Tipologia, número de itens e cotação</w:t>
      </w:r>
    </w:p>
    <w:p w14:paraId="06A83C91" w14:textId="77777777" w:rsidR="00A51BF9" w:rsidRPr="00A51BF9" w:rsidRDefault="00A51BF9" w:rsidP="00A51BF9">
      <w:pPr>
        <w:autoSpaceDE w:val="0"/>
        <w:autoSpaceDN w:val="0"/>
        <w:adjustRightInd w:val="0"/>
        <w:spacing w:after="0" w:line="240" w:lineRule="auto"/>
        <w:rPr>
          <w:rFonts w:ascii="Segoe UI" w:eastAsia="Calibri" w:hAnsi="Segoe UI" w:cs="Segoe UI"/>
          <w:b/>
          <w:sz w:val="24"/>
          <w:szCs w:val="24"/>
          <w:lang w:val="pt-PT" w:eastAsia="en-US"/>
        </w:rPr>
      </w:pP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9"/>
        <w:gridCol w:w="2424"/>
        <w:gridCol w:w="1843"/>
        <w:gridCol w:w="2976"/>
      </w:tblGrid>
      <w:tr w:rsidR="003270D8" w:rsidRPr="004D6D83" w14:paraId="33056946" w14:textId="77777777" w:rsidTr="008C7F77">
        <w:trPr>
          <w:trHeight w:val="656"/>
        </w:trPr>
        <w:tc>
          <w:tcPr>
            <w:tcW w:w="4253" w:type="dxa"/>
            <w:gridSpan w:val="2"/>
            <w:shd w:val="clear" w:color="auto" w:fill="FFFFFF"/>
          </w:tcPr>
          <w:p w14:paraId="7F283B46" w14:textId="77777777" w:rsidR="003270D8" w:rsidRPr="003270D8" w:rsidRDefault="002658B9" w:rsidP="00695AAA">
            <w:pPr>
              <w:spacing w:before="120" w:after="120" w:line="240" w:lineRule="auto"/>
              <w:jc w:val="center"/>
              <w:rPr>
                <w:rFonts w:ascii="Segoe UI" w:eastAsia="Calibri" w:hAnsi="Segoe UI" w:cs="Segoe UI"/>
                <w:b/>
                <w:lang w:val="pt-PT" w:eastAsia="en-US"/>
              </w:rPr>
            </w:pPr>
            <w:r w:rsidRPr="00572B20">
              <w:rPr>
                <w:rFonts w:ascii="Segoe UI" w:eastAsia="Calibri" w:hAnsi="Segoe UI" w:cs="Segoe UI"/>
                <w:color w:val="000000"/>
                <w:sz w:val="24"/>
                <w:szCs w:val="24"/>
                <w:lang w:val="pt-PT" w:eastAsia="en-US"/>
              </w:rPr>
              <w:t xml:space="preserve">  </w:t>
            </w:r>
            <w:r w:rsidR="003270D8" w:rsidRPr="003270D8">
              <w:rPr>
                <w:rFonts w:ascii="Segoe UI" w:eastAsia="Calibri" w:hAnsi="Segoe UI" w:cs="Segoe UI"/>
                <w:b/>
                <w:lang w:val="pt-PT" w:eastAsia="en-US"/>
              </w:rPr>
              <w:t>Tipologia de itens</w:t>
            </w:r>
          </w:p>
        </w:tc>
        <w:tc>
          <w:tcPr>
            <w:tcW w:w="1843" w:type="dxa"/>
            <w:shd w:val="clear" w:color="auto" w:fill="FFFFFF"/>
          </w:tcPr>
          <w:p w14:paraId="4576D9E6" w14:textId="77777777" w:rsidR="003270D8" w:rsidRPr="003270D8" w:rsidRDefault="003270D8" w:rsidP="00695AAA">
            <w:pPr>
              <w:spacing w:before="120" w:after="120" w:line="240" w:lineRule="auto"/>
              <w:jc w:val="center"/>
              <w:rPr>
                <w:rFonts w:ascii="Segoe UI" w:eastAsia="Calibri" w:hAnsi="Segoe UI" w:cs="Segoe UI"/>
                <w:b/>
                <w:lang w:val="pt-PT" w:eastAsia="en-US"/>
              </w:rPr>
            </w:pPr>
            <w:r w:rsidRPr="003270D8">
              <w:rPr>
                <w:rFonts w:ascii="Segoe UI" w:eastAsia="Calibri" w:hAnsi="Segoe UI" w:cs="Segoe UI"/>
                <w:b/>
                <w:lang w:val="pt-PT" w:eastAsia="en-US"/>
              </w:rPr>
              <w:t>Número de itens</w:t>
            </w:r>
          </w:p>
        </w:tc>
        <w:tc>
          <w:tcPr>
            <w:tcW w:w="2976" w:type="dxa"/>
            <w:shd w:val="clear" w:color="auto" w:fill="FFFFFF"/>
          </w:tcPr>
          <w:p w14:paraId="7B9234ED" w14:textId="77777777" w:rsidR="003270D8" w:rsidRPr="003270D8" w:rsidRDefault="003270D8" w:rsidP="00695AAA">
            <w:pPr>
              <w:spacing w:before="120" w:after="120" w:line="240" w:lineRule="auto"/>
              <w:jc w:val="center"/>
              <w:rPr>
                <w:rFonts w:ascii="Segoe UI" w:eastAsia="Calibri" w:hAnsi="Segoe UI" w:cs="Segoe UI"/>
                <w:b/>
                <w:lang w:val="pt-PT" w:eastAsia="en-US"/>
              </w:rPr>
            </w:pPr>
            <w:r w:rsidRPr="003270D8">
              <w:rPr>
                <w:rFonts w:ascii="Segoe UI" w:eastAsia="Calibri" w:hAnsi="Segoe UI" w:cs="Segoe UI"/>
                <w:b/>
                <w:lang w:val="pt-PT" w:eastAsia="en-US"/>
              </w:rPr>
              <w:t>Cotação por item (em pontos)</w:t>
            </w:r>
          </w:p>
        </w:tc>
      </w:tr>
      <w:tr w:rsidR="002A1B0B" w:rsidRPr="002A1B0B" w14:paraId="0D0A49DC" w14:textId="77777777" w:rsidTr="00695AAA">
        <w:trPr>
          <w:trHeight w:hRule="exact" w:val="775"/>
        </w:trPr>
        <w:tc>
          <w:tcPr>
            <w:tcW w:w="1829" w:type="dxa"/>
            <w:vAlign w:val="center"/>
          </w:tcPr>
          <w:p w14:paraId="71A481F6" w14:textId="77777777" w:rsidR="003270D8" w:rsidRPr="001E62C2" w:rsidRDefault="003270D8" w:rsidP="00695AAA">
            <w:pPr>
              <w:autoSpaceDE w:val="0"/>
              <w:autoSpaceDN w:val="0"/>
              <w:adjustRightInd w:val="0"/>
              <w:spacing w:before="120" w:after="120" w:line="240" w:lineRule="auto"/>
              <w:jc w:val="center"/>
              <w:rPr>
                <w:rFonts w:ascii="Segoe UI" w:eastAsia="Calibri" w:hAnsi="Segoe UI" w:cs="Segoe UI"/>
                <w:lang w:val="pt-PT" w:eastAsia="en-US"/>
              </w:rPr>
            </w:pPr>
            <w:proofErr w:type="spellStart"/>
            <w:r w:rsidRPr="001E62C2">
              <w:rPr>
                <w:rFonts w:ascii="Segoe UI" w:eastAsia="Calibri" w:hAnsi="Segoe UI" w:cs="Segoe UI"/>
                <w:lang w:eastAsia="en-US"/>
              </w:rPr>
              <w:t>Itens</w:t>
            </w:r>
            <w:proofErr w:type="spellEnd"/>
            <w:r w:rsidRPr="001E62C2">
              <w:rPr>
                <w:rFonts w:ascii="Segoe UI" w:eastAsia="Calibri" w:hAnsi="Segoe UI" w:cs="Segoe UI"/>
                <w:lang w:val="pt-PT" w:eastAsia="en-US"/>
              </w:rPr>
              <w:t xml:space="preserve"> de seleção</w:t>
            </w:r>
          </w:p>
        </w:tc>
        <w:tc>
          <w:tcPr>
            <w:tcW w:w="2424" w:type="dxa"/>
            <w:vAlign w:val="center"/>
          </w:tcPr>
          <w:p w14:paraId="4F1AAAE9" w14:textId="77777777" w:rsidR="003270D8" w:rsidRPr="001E62C2" w:rsidRDefault="003270D8" w:rsidP="00FD00C2">
            <w:pPr>
              <w:autoSpaceDE w:val="0"/>
              <w:autoSpaceDN w:val="0"/>
              <w:adjustRightInd w:val="0"/>
              <w:spacing w:before="120" w:after="120" w:line="240" w:lineRule="auto"/>
              <w:rPr>
                <w:rFonts w:ascii="Segoe UI" w:eastAsia="Calibri" w:hAnsi="Segoe UI" w:cs="Segoe UI"/>
                <w:lang w:eastAsia="en-US"/>
              </w:rPr>
            </w:pPr>
            <w:proofErr w:type="spellStart"/>
            <w:r w:rsidRPr="001E62C2">
              <w:rPr>
                <w:rFonts w:ascii="Segoe UI" w:eastAsia="Calibri" w:hAnsi="Segoe UI" w:cs="Segoe UI"/>
                <w:lang w:eastAsia="en-US"/>
              </w:rPr>
              <w:t>Escolha</w:t>
            </w:r>
            <w:proofErr w:type="spellEnd"/>
            <w:r w:rsidRPr="001E62C2">
              <w:rPr>
                <w:rFonts w:ascii="Segoe UI" w:eastAsia="Calibri" w:hAnsi="Segoe UI" w:cs="Segoe UI"/>
                <w:lang w:eastAsia="en-US"/>
              </w:rPr>
              <w:t xml:space="preserve"> </w:t>
            </w:r>
            <w:proofErr w:type="spellStart"/>
            <w:r w:rsidRPr="001E62C2">
              <w:rPr>
                <w:rFonts w:ascii="Segoe UI" w:eastAsia="Calibri" w:hAnsi="Segoe UI" w:cs="Segoe UI"/>
                <w:lang w:eastAsia="en-US"/>
              </w:rPr>
              <w:t>múltipla</w:t>
            </w:r>
            <w:proofErr w:type="spellEnd"/>
          </w:p>
        </w:tc>
        <w:tc>
          <w:tcPr>
            <w:tcW w:w="1843" w:type="dxa"/>
            <w:vAlign w:val="center"/>
          </w:tcPr>
          <w:p w14:paraId="4D1B7FE4" w14:textId="77777777" w:rsidR="003270D8" w:rsidRPr="001E62C2" w:rsidRDefault="003270D8" w:rsidP="00695AAA">
            <w:pPr>
              <w:autoSpaceDE w:val="0"/>
              <w:autoSpaceDN w:val="0"/>
              <w:adjustRightInd w:val="0"/>
              <w:spacing w:before="120" w:after="120" w:line="240" w:lineRule="auto"/>
              <w:jc w:val="center"/>
              <w:rPr>
                <w:rFonts w:ascii="Segoe UI" w:eastAsia="Calibri" w:hAnsi="Segoe UI" w:cs="Segoe UI"/>
                <w:lang w:val="pt-PT" w:eastAsia="en-US"/>
              </w:rPr>
            </w:pPr>
            <w:r w:rsidRPr="001E62C2">
              <w:rPr>
                <w:rFonts w:ascii="Segoe UI" w:eastAsia="Calibri" w:hAnsi="Segoe UI" w:cs="Segoe UI"/>
                <w:lang w:val="pt-PT" w:eastAsia="en-US"/>
              </w:rPr>
              <w:t>4 a 8</w:t>
            </w:r>
          </w:p>
        </w:tc>
        <w:tc>
          <w:tcPr>
            <w:tcW w:w="2976" w:type="dxa"/>
            <w:vAlign w:val="center"/>
          </w:tcPr>
          <w:p w14:paraId="3306201A" w14:textId="77777777" w:rsidR="003270D8" w:rsidRPr="001E62C2" w:rsidRDefault="003270D8" w:rsidP="00695AAA">
            <w:pPr>
              <w:autoSpaceDE w:val="0"/>
              <w:autoSpaceDN w:val="0"/>
              <w:adjustRightInd w:val="0"/>
              <w:spacing w:before="120" w:after="120" w:line="240" w:lineRule="auto"/>
              <w:jc w:val="center"/>
              <w:rPr>
                <w:rFonts w:ascii="Segoe UI" w:eastAsia="Calibri" w:hAnsi="Segoe UI" w:cs="Segoe UI"/>
                <w:lang w:val="pt-PT" w:eastAsia="en-US"/>
              </w:rPr>
            </w:pPr>
            <w:r w:rsidRPr="001E62C2">
              <w:rPr>
                <w:rFonts w:ascii="Segoe UI" w:eastAsia="Calibri" w:hAnsi="Segoe UI" w:cs="Segoe UI"/>
                <w:lang w:val="pt-PT" w:eastAsia="en-US"/>
              </w:rPr>
              <w:t>3</w:t>
            </w:r>
          </w:p>
        </w:tc>
      </w:tr>
      <w:tr w:rsidR="002A1B0B" w:rsidRPr="002A1B0B" w14:paraId="07779F3A" w14:textId="77777777" w:rsidTr="00695AAA">
        <w:trPr>
          <w:trHeight w:hRule="exact" w:val="946"/>
        </w:trPr>
        <w:tc>
          <w:tcPr>
            <w:tcW w:w="1829" w:type="dxa"/>
          </w:tcPr>
          <w:p w14:paraId="5EC02A2D" w14:textId="77777777" w:rsidR="003270D8" w:rsidRPr="001E62C2" w:rsidRDefault="003270D8" w:rsidP="00695AAA">
            <w:pPr>
              <w:autoSpaceDE w:val="0"/>
              <w:autoSpaceDN w:val="0"/>
              <w:adjustRightInd w:val="0"/>
              <w:spacing w:before="120" w:after="120" w:line="240" w:lineRule="auto"/>
              <w:rPr>
                <w:rFonts w:ascii="Segoe UI" w:eastAsia="Calibri" w:hAnsi="Segoe UI" w:cs="Segoe UI"/>
                <w:lang w:val="pt-PT" w:eastAsia="en-US"/>
              </w:rPr>
            </w:pPr>
            <w:r w:rsidRPr="001E62C2">
              <w:rPr>
                <w:rFonts w:ascii="Segoe UI" w:eastAsia="Calibri" w:hAnsi="Segoe UI" w:cs="Segoe UI"/>
                <w:lang w:val="pt-PT" w:eastAsia="en-US"/>
              </w:rPr>
              <w:t>Itens de construção</w:t>
            </w:r>
          </w:p>
          <w:p w14:paraId="0D1EF577" w14:textId="77777777" w:rsidR="003270D8" w:rsidRPr="001E62C2" w:rsidRDefault="003270D8" w:rsidP="00695AAA">
            <w:pPr>
              <w:autoSpaceDE w:val="0"/>
              <w:autoSpaceDN w:val="0"/>
              <w:adjustRightInd w:val="0"/>
              <w:spacing w:before="120" w:after="120" w:line="240" w:lineRule="auto"/>
              <w:rPr>
                <w:rFonts w:ascii="Segoe UI" w:eastAsia="Calibri" w:hAnsi="Segoe UI" w:cs="Segoe UI"/>
                <w:lang w:val="pt-PT" w:eastAsia="en-US"/>
              </w:rPr>
            </w:pPr>
          </w:p>
        </w:tc>
        <w:tc>
          <w:tcPr>
            <w:tcW w:w="2424" w:type="dxa"/>
          </w:tcPr>
          <w:p w14:paraId="77BB8608" w14:textId="77777777" w:rsidR="003270D8" w:rsidRPr="001E62C2" w:rsidRDefault="003270D8" w:rsidP="00695AAA">
            <w:pPr>
              <w:autoSpaceDE w:val="0"/>
              <w:autoSpaceDN w:val="0"/>
              <w:adjustRightInd w:val="0"/>
              <w:spacing w:before="120" w:after="120" w:line="240" w:lineRule="auto"/>
              <w:rPr>
                <w:rFonts w:ascii="Segoe UI" w:eastAsia="Calibri" w:hAnsi="Segoe UI" w:cs="Segoe UI"/>
                <w:lang w:val="pt-PT" w:eastAsia="en-US"/>
              </w:rPr>
            </w:pPr>
            <w:r w:rsidRPr="001E62C2">
              <w:rPr>
                <w:rFonts w:ascii="Segoe UI" w:eastAsia="Calibri" w:hAnsi="Segoe UI" w:cs="Segoe UI"/>
                <w:lang w:val="pt-PT" w:eastAsia="en-US"/>
              </w:rPr>
              <w:t xml:space="preserve">Resposta curta </w:t>
            </w:r>
          </w:p>
          <w:p w14:paraId="7011DCC3" w14:textId="77777777" w:rsidR="003270D8" w:rsidRPr="001E62C2" w:rsidRDefault="003270D8" w:rsidP="00695AAA">
            <w:pPr>
              <w:autoSpaceDE w:val="0"/>
              <w:autoSpaceDN w:val="0"/>
              <w:adjustRightInd w:val="0"/>
              <w:spacing w:before="120" w:after="120" w:line="240" w:lineRule="auto"/>
              <w:rPr>
                <w:rFonts w:ascii="Segoe UI" w:eastAsia="Calibri" w:hAnsi="Segoe UI" w:cs="Segoe UI"/>
                <w:lang w:val="pt-PT" w:eastAsia="en-US"/>
              </w:rPr>
            </w:pPr>
            <w:r w:rsidRPr="001E62C2">
              <w:rPr>
                <w:rFonts w:ascii="Segoe UI" w:eastAsia="Calibri" w:hAnsi="Segoe UI" w:cs="Segoe UI"/>
                <w:lang w:val="pt-PT" w:eastAsia="en-US"/>
              </w:rPr>
              <w:t>Resposta restrita</w:t>
            </w:r>
          </w:p>
        </w:tc>
        <w:tc>
          <w:tcPr>
            <w:tcW w:w="1843" w:type="dxa"/>
            <w:vAlign w:val="center"/>
          </w:tcPr>
          <w:p w14:paraId="784F086B" w14:textId="77777777" w:rsidR="003270D8" w:rsidRPr="001E62C2" w:rsidRDefault="003270D8" w:rsidP="00695AAA">
            <w:pPr>
              <w:autoSpaceDE w:val="0"/>
              <w:autoSpaceDN w:val="0"/>
              <w:adjustRightInd w:val="0"/>
              <w:spacing w:before="120" w:after="120" w:line="240" w:lineRule="auto"/>
              <w:jc w:val="center"/>
              <w:rPr>
                <w:rFonts w:ascii="Segoe UI" w:eastAsia="Calibri" w:hAnsi="Segoe UI" w:cs="Segoe UI"/>
                <w:lang w:val="pt-PT" w:eastAsia="en-US"/>
              </w:rPr>
            </w:pPr>
            <w:r w:rsidRPr="001E62C2">
              <w:rPr>
                <w:rFonts w:ascii="Segoe UI" w:eastAsia="Calibri" w:hAnsi="Segoe UI" w:cs="Segoe UI"/>
                <w:lang w:val="pt-PT" w:eastAsia="en-US"/>
              </w:rPr>
              <w:t>12 a 18</w:t>
            </w:r>
          </w:p>
        </w:tc>
        <w:tc>
          <w:tcPr>
            <w:tcW w:w="2976" w:type="dxa"/>
            <w:vAlign w:val="center"/>
          </w:tcPr>
          <w:p w14:paraId="0B02DA26" w14:textId="77777777" w:rsidR="003270D8" w:rsidRPr="001E62C2" w:rsidRDefault="00A664E2" w:rsidP="00695AAA">
            <w:pPr>
              <w:autoSpaceDE w:val="0"/>
              <w:autoSpaceDN w:val="0"/>
              <w:adjustRightInd w:val="0"/>
              <w:spacing w:before="120" w:after="120" w:line="240" w:lineRule="auto"/>
              <w:jc w:val="center"/>
              <w:rPr>
                <w:rFonts w:ascii="Segoe UI" w:eastAsia="Calibri" w:hAnsi="Segoe UI" w:cs="Segoe UI"/>
                <w:lang w:val="pt-PT" w:eastAsia="en-US"/>
              </w:rPr>
            </w:pPr>
            <w:r w:rsidRPr="001E62C2">
              <w:rPr>
                <w:rFonts w:ascii="Segoe UI" w:eastAsia="Calibri" w:hAnsi="Segoe UI" w:cs="Segoe UI"/>
                <w:lang w:val="pt-PT" w:eastAsia="en-US"/>
              </w:rPr>
              <w:t>2</w:t>
            </w:r>
            <w:r w:rsidR="003270D8" w:rsidRPr="001E62C2">
              <w:rPr>
                <w:rFonts w:ascii="Segoe UI" w:eastAsia="Calibri" w:hAnsi="Segoe UI" w:cs="Segoe UI"/>
                <w:lang w:val="pt-PT" w:eastAsia="en-US"/>
              </w:rPr>
              <w:t xml:space="preserve"> a 8</w:t>
            </w:r>
          </w:p>
        </w:tc>
      </w:tr>
    </w:tbl>
    <w:p w14:paraId="1324291F" w14:textId="77777777" w:rsidR="00AC5A0C" w:rsidRPr="002A1B0B" w:rsidRDefault="002658B9" w:rsidP="00AC5A0C">
      <w:pPr>
        <w:autoSpaceDE w:val="0"/>
        <w:autoSpaceDN w:val="0"/>
        <w:adjustRightInd w:val="0"/>
        <w:spacing w:before="120" w:after="120" w:line="240" w:lineRule="auto"/>
        <w:jc w:val="both"/>
        <w:rPr>
          <w:rFonts w:ascii="Segoe UI" w:eastAsia="Calibri" w:hAnsi="Segoe UI" w:cs="Segoe UI"/>
          <w:lang w:val="pt-PT" w:eastAsia="en-US"/>
        </w:rPr>
      </w:pPr>
      <w:r w:rsidRPr="002A1B0B">
        <w:rPr>
          <w:rFonts w:ascii="Segoe UI" w:eastAsia="Calibri" w:hAnsi="Segoe UI" w:cs="Segoe UI"/>
          <w:lang w:val="pt-PT" w:eastAsia="en-US"/>
        </w:rPr>
        <w:t xml:space="preserve">   </w:t>
      </w:r>
    </w:p>
    <w:p w14:paraId="57A4A580" w14:textId="77777777" w:rsidR="00A51BF9" w:rsidRPr="001E62C2" w:rsidRDefault="009D5941" w:rsidP="00AC5A0C">
      <w:pPr>
        <w:autoSpaceDE w:val="0"/>
        <w:autoSpaceDN w:val="0"/>
        <w:adjustRightInd w:val="0"/>
        <w:spacing w:before="120" w:after="120" w:line="240" w:lineRule="auto"/>
        <w:jc w:val="both"/>
        <w:rPr>
          <w:rFonts w:ascii="Segoe UI" w:eastAsia="Calibri" w:hAnsi="Segoe UI" w:cs="Segoe UI"/>
          <w:lang w:val="pt-PT" w:eastAsia="en-US"/>
        </w:rPr>
      </w:pPr>
      <w:r w:rsidRPr="001E62C2">
        <w:rPr>
          <w:rFonts w:ascii="Segoe UI" w:eastAsia="Calibri" w:hAnsi="Segoe UI" w:cs="Segoe UI"/>
          <w:lang w:val="pt-PT" w:eastAsia="en-US"/>
        </w:rPr>
        <w:t xml:space="preserve">    </w:t>
      </w:r>
      <w:r w:rsidR="002658B9" w:rsidRPr="001E62C2">
        <w:rPr>
          <w:rFonts w:ascii="Segoe UI" w:eastAsia="Calibri" w:hAnsi="Segoe UI" w:cs="Segoe UI"/>
          <w:lang w:val="pt-PT" w:eastAsia="en-US"/>
        </w:rPr>
        <w:t xml:space="preserve">A </w:t>
      </w:r>
      <w:r w:rsidR="00EE520C" w:rsidRPr="001E62C2">
        <w:rPr>
          <w:rFonts w:ascii="Segoe UI" w:eastAsia="Calibri" w:hAnsi="Segoe UI" w:cs="Segoe UI"/>
          <w:lang w:val="pt-PT" w:eastAsia="en-US"/>
        </w:rPr>
        <w:t xml:space="preserve">classificação da prova </w:t>
      </w:r>
      <w:r w:rsidR="00C81F18" w:rsidRPr="001E62C2">
        <w:rPr>
          <w:rFonts w:ascii="Segoe UI" w:eastAsia="Calibri" w:hAnsi="Segoe UI" w:cs="Segoe UI"/>
          <w:lang w:val="pt-PT" w:eastAsia="en-US"/>
        </w:rPr>
        <w:t>está</w:t>
      </w:r>
      <w:r w:rsidR="00E169CB" w:rsidRPr="001E62C2">
        <w:rPr>
          <w:rFonts w:ascii="Segoe UI" w:eastAsia="Calibri" w:hAnsi="Segoe UI" w:cs="Segoe UI"/>
          <w:lang w:val="pt-PT" w:eastAsia="en-US"/>
        </w:rPr>
        <w:t xml:space="preserve"> </w:t>
      </w:r>
      <w:r w:rsidR="00EE520C" w:rsidRPr="001E62C2">
        <w:rPr>
          <w:rFonts w:ascii="Segoe UI" w:eastAsia="Calibri" w:hAnsi="Segoe UI" w:cs="Segoe UI"/>
          <w:lang w:val="pt-PT" w:eastAsia="en-US"/>
        </w:rPr>
        <w:t xml:space="preserve">de acordo </w:t>
      </w:r>
      <w:r w:rsidR="00E169CB" w:rsidRPr="001E62C2">
        <w:rPr>
          <w:rFonts w:ascii="Segoe UI" w:eastAsia="Calibri" w:hAnsi="Segoe UI" w:cs="Segoe UI"/>
          <w:lang w:val="pt-PT" w:eastAsia="en-US"/>
        </w:rPr>
        <w:t>com a seguinte escala de classificação:</w:t>
      </w:r>
    </w:p>
    <w:tbl>
      <w:tblPr>
        <w:tblStyle w:val="TabelacomGrelha"/>
        <w:tblpPr w:leftFromText="141" w:rightFromText="141" w:vertAnchor="text" w:horzAnchor="page" w:tblpX="4230" w:tblpY="208"/>
        <w:tblW w:w="0" w:type="auto"/>
        <w:tblLook w:val="04A0" w:firstRow="1" w:lastRow="0" w:firstColumn="1" w:lastColumn="0" w:noHBand="0" w:noVBand="1"/>
      </w:tblPr>
      <w:tblGrid>
        <w:gridCol w:w="1268"/>
        <w:gridCol w:w="1142"/>
      </w:tblGrid>
      <w:tr w:rsidR="001E62C2" w:rsidRPr="001E62C2" w14:paraId="5CF7B26E" w14:textId="77777777" w:rsidTr="003270D8">
        <w:tc>
          <w:tcPr>
            <w:tcW w:w="1268" w:type="dxa"/>
          </w:tcPr>
          <w:p w14:paraId="626DF5BE" w14:textId="77777777" w:rsidR="003270D8" w:rsidRPr="001E62C2" w:rsidRDefault="003270D8" w:rsidP="003270D8">
            <w:pPr>
              <w:spacing w:after="0" w:line="240" w:lineRule="auto"/>
              <w:jc w:val="center"/>
              <w:rPr>
                <w:rFonts w:ascii="Segoe UI" w:eastAsia="Calibri" w:hAnsi="Segoe UI" w:cs="Segoe UI"/>
                <w:b/>
                <w:lang w:eastAsia="en-US"/>
              </w:rPr>
            </w:pPr>
            <w:r w:rsidRPr="001E62C2">
              <w:rPr>
                <w:rFonts w:ascii="Segoe UI" w:eastAsia="Calibri" w:hAnsi="Segoe UI" w:cs="Segoe UI"/>
                <w:b/>
                <w:lang w:eastAsia="en-US"/>
              </w:rPr>
              <w:t>Cotação</w:t>
            </w:r>
          </w:p>
        </w:tc>
        <w:tc>
          <w:tcPr>
            <w:tcW w:w="1142" w:type="dxa"/>
          </w:tcPr>
          <w:p w14:paraId="2F79567C" w14:textId="77777777" w:rsidR="003270D8" w:rsidRPr="001E62C2" w:rsidRDefault="003270D8" w:rsidP="003270D8">
            <w:pPr>
              <w:spacing w:after="0" w:line="240" w:lineRule="auto"/>
              <w:jc w:val="center"/>
              <w:rPr>
                <w:rFonts w:ascii="Segoe UI" w:eastAsia="Calibri" w:hAnsi="Segoe UI" w:cs="Segoe UI"/>
                <w:b/>
                <w:lang w:eastAsia="en-US"/>
              </w:rPr>
            </w:pPr>
            <w:r w:rsidRPr="001E62C2">
              <w:rPr>
                <w:rFonts w:ascii="Segoe UI" w:eastAsia="Calibri" w:hAnsi="Segoe UI" w:cs="Segoe UI"/>
                <w:b/>
                <w:lang w:eastAsia="en-US"/>
              </w:rPr>
              <w:t>Nível</w:t>
            </w:r>
          </w:p>
        </w:tc>
      </w:tr>
      <w:tr w:rsidR="001E62C2" w:rsidRPr="001E62C2" w14:paraId="3D3D230A" w14:textId="77777777" w:rsidTr="003270D8">
        <w:tc>
          <w:tcPr>
            <w:tcW w:w="1268" w:type="dxa"/>
          </w:tcPr>
          <w:p w14:paraId="25850892" w14:textId="77777777" w:rsidR="003270D8" w:rsidRPr="001E62C2" w:rsidRDefault="003270D8" w:rsidP="003270D8">
            <w:pPr>
              <w:spacing w:after="0" w:line="240" w:lineRule="auto"/>
              <w:jc w:val="center"/>
              <w:rPr>
                <w:rFonts w:ascii="Segoe UI" w:eastAsia="Calibri" w:hAnsi="Segoe UI" w:cs="Segoe UI"/>
                <w:lang w:eastAsia="en-US"/>
              </w:rPr>
            </w:pPr>
            <w:r w:rsidRPr="001E62C2">
              <w:rPr>
                <w:rFonts w:ascii="Segoe UI" w:eastAsia="Calibri" w:hAnsi="Segoe UI" w:cs="Segoe UI"/>
                <w:lang w:eastAsia="en-US"/>
              </w:rPr>
              <w:t>0 -19</w:t>
            </w:r>
          </w:p>
        </w:tc>
        <w:tc>
          <w:tcPr>
            <w:tcW w:w="1142" w:type="dxa"/>
          </w:tcPr>
          <w:p w14:paraId="7BA67E03" w14:textId="77777777" w:rsidR="003270D8" w:rsidRPr="001E62C2" w:rsidRDefault="003270D8" w:rsidP="003270D8">
            <w:pPr>
              <w:spacing w:after="0" w:line="240" w:lineRule="auto"/>
              <w:jc w:val="center"/>
              <w:rPr>
                <w:rFonts w:ascii="Segoe UI" w:eastAsia="Calibri" w:hAnsi="Segoe UI" w:cs="Segoe UI"/>
                <w:lang w:eastAsia="en-US"/>
              </w:rPr>
            </w:pPr>
            <w:r w:rsidRPr="001E62C2">
              <w:rPr>
                <w:rFonts w:ascii="Segoe UI" w:eastAsia="Calibri" w:hAnsi="Segoe UI" w:cs="Segoe UI"/>
                <w:lang w:eastAsia="en-US"/>
              </w:rPr>
              <w:t>1</w:t>
            </w:r>
          </w:p>
        </w:tc>
      </w:tr>
      <w:tr w:rsidR="001E62C2" w:rsidRPr="001E62C2" w14:paraId="22F6B9C7" w14:textId="77777777" w:rsidTr="003270D8">
        <w:tc>
          <w:tcPr>
            <w:tcW w:w="1268" w:type="dxa"/>
          </w:tcPr>
          <w:p w14:paraId="6D760A7A" w14:textId="77777777" w:rsidR="003270D8" w:rsidRPr="001E62C2" w:rsidRDefault="003270D8" w:rsidP="003270D8">
            <w:pPr>
              <w:spacing w:after="0" w:line="240" w:lineRule="auto"/>
              <w:jc w:val="center"/>
              <w:rPr>
                <w:rFonts w:ascii="Segoe UI" w:eastAsia="Calibri" w:hAnsi="Segoe UI" w:cs="Segoe UI"/>
                <w:lang w:eastAsia="en-US"/>
              </w:rPr>
            </w:pPr>
            <w:r w:rsidRPr="001E62C2">
              <w:rPr>
                <w:rFonts w:ascii="Segoe UI" w:eastAsia="Calibri" w:hAnsi="Segoe UI" w:cs="Segoe UI"/>
                <w:lang w:eastAsia="en-US"/>
              </w:rPr>
              <w:t>20 - 49</w:t>
            </w:r>
          </w:p>
        </w:tc>
        <w:tc>
          <w:tcPr>
            <w:tcW w:w="1142" w:type="dxa"/>
          </w:tcPr>
          <w:p w14:paraId="647CCDF9" w14:textId="77777777" w:rsidR="003270D8" w:rsidRPr="001E62C2" w:rsidRDefault="003270D8" w:rsidP="003270D8">
            <w:pPr>
              <w:spacing w:after="0" w:line="240" w:lineRule="auto"/>
              <w:jc w:val="center"/>
              <w:rPr>
                <w:rFonts w:ascii="Segoe UI" w:eastAsia="Calibri" w:hAnsi="Segoe UI" w:cs="Segoe UI"/>
                <w:lang w:eastAsia="en-US"/>
              </w:rPr>
            </w:pPr>
            <w:r w:rsidRPr="001E62C2">
              <w:rPr>
                <w:rFonts w:ascii="Segoe UI" w:eastAsia="Calibri" w:hAnsi="Segoe UI" w:cs="Segoe UI"/>
                <w:lang w:eastAsia="en-US"/>
              </w:rPr>
              <w:t>2</w:t>
            </w:r>
          </w:p>
        </w:tc>
      </w:tr>
      <w:tr w:rsidR="001E62C2" w:rsidRPr="001E62C2" w14:paraId="39A3C8FD" w14:textId="77777777" w:rsidTr="003270D8">
        <w:tc>
          <w:tcPr>
            <w:tcW w:w="1268" w:type="dxa"/>
          </w:tcPr>
          <w:p w14:paraId="6E41C57B" w14:textId="77777777" w:rsidR="003270D8" w:rsidRPr="001E62C2" w:rsidRDefault="003270D8" w:rsidP="003270D8">
            <w:pPr>
              <w:spacing w:after="0" w:line="240" w:lineRule="auto"/>
              <w:jc w:val="center"/>
              <w:rPr>
                <w:rFonts w:ascii="Segoe UI" w:eastAsia="Calibri" w:hAnsi="Segoe UI" w:cs="Segoe UI"/>
                <w:lang w:eastAsia="en-US"/>
              </w:rPr>
            </w:pPr>
            <w:r w:rsidRPr="001E62C2">
              <w:rPr>
                <w:rFonts w:ascii="Segoe UI" w:eastAsia="Calibri" w:hAnsi="Segoe UI" w:cs="Segoe UI"/>
                <w:lang w:eastAsia="en-US"/>
              </w:rPr>
              <w:t>50 - 69</w:t>
            </w:r>
          </w:p>
        </w:tc>
        <w:tc>
          <w:tcPr>
            <w:tcW w:w="1142" w:type="dxa"/>
          </w:tcPr>
          <w:p w14:paraId="6C41F6BE" w14:textId="77777777" w:rsidR="003270D8" w:rsidRPr="001E62C2" w:rsidRDefault="003270D8" w:rsidP="003270D8">
            <w:pPr>
              <w:spacing w:after="0" w:line="240" w:lineRule="auto"/>
              <w:jc w:val="center"/>
              <w:rPr>
                <w:rFonts w:ascii="Segoe UI" w:eastAsia="Calibri" w:hAnsi="Segoe UI" w:cs="Segoe UI"/>
                <w:lang w:eastAsia="en-US"/>
              </w:rPr>
            </w:pPr>
            <w:r w:rsidRPr="001E62C2">
              <w:rPr>
                <w:rFonts w:ascii="Segoe UI" w:eastAsia="Calibri" w:hAnsi="Segoe UI" w:cs="Segoe UI"/>
                <w:lang w:eastAsia="en-US"/>
              </w:rPr>
              <w:t>3</w:t>
            </w:r>
          </w:p>
        </w:tc>
      </w:tr>
      <w:tr w:rsidR="001E62C2" w:rsidRPr="001E62C2" w14:paraId="0EF6A31A" w14:textId="77777777" w:rsidTr="003270D8">
        <w:tc>
          <w:tcPr>
            <w:tcW w:w="1268" w:type="dxa"/>
          </w:tcPr>
          <w:p w14:paraId="5B627663" w14:textId="77777777" w:rsidR="003270D8" w:rsidRPr="001E62C2" w:rsidRDefault="003270D8" w:rsidP="003270D8">
            <w:pPr>
              <w:spacing w:after="0" w:line="240" w:lineRule="auto"/>
              <w:jc w:val="center"/>
              <w:rPr>
                <w:rFonts w:ascii="Segoe UI" w:eastAsia="Calibri" w:hAnsi="Segoe UI" w:cs="Segoe UI"/>
                <w:lang w:eastAsia="en-US"/>
              </w:rPr>
            </w:pPr>
            <w:r w:rsidRPr="001E62C2">
              <w:rPr>
                <w:rFonts w:ascii="Segoe UI" w:eastAsia="Calibri" w:hAnsi="Segoe UI" w:cs="Segoe UI"/>
                <w:lang w:eastAsia="en-US"/>
              </w:rPr>
              <w:t>70 - 89</w:t>
            </w:r>
          </w:p>
        </w:tc>
        <w:tc>
          <w:tcPr>
            <w:tcW w:w="1142" w:type="dxa"/>
          </w:tcPr>
          <w:p w14:paraId="6B64A40E" w14:textId="77777777" w:rsidR="003270D8" w:rsidRPr="001E62C2" w:rsidRDefault="003270D8" w:rsidP="003270D8">
            <w:pPr>
              <w:spacing w:after="0" w:line="240" w:lineRule="auto"/>
              <w:jc w:val="center"/>
              <w:rPr>
                <w:rFonts w:ascii="Segoe UI" w:eastAsia="Calibri" w:hAnsi="Segoe UI" w:cs="Segoe UI"/>
                <w:lang w:eastAsia="en-US"/>
              </w:rPr>
            </w:pPr>
            <w:r w:rsidRPr="001E62C2">
              <w:rPr>
                <w:rFonts w:ascii="Segoe UI" w:eastAsia="Calibri" w:hAnsi="Segoe UI" w:cs="Segoe UI"/>
                <w:lang w:eastAsia="en-US"/>
              </w:rPr>
              <w:t>4</w:t>
            </w:r>
          </w:p>
        </w:tc>
      </w:tr>
      <w:tr w:rsidR="001E62C2" w:rsidRPr="001E62C2" w14:paraId="521A3C5C" w14:textId="77777777" w:rsidTr="003270D8">
        <w:tc>
          <w:tcPr>
            <w:tcW w:w="1268" w:type="dxa"/>
          </w:tcPr>
          <w:p w14:paraId="26DBD338" w14:textId="77777777" w:rsidR="003270D8" w:rsidRPr="001E62C2" w:rsidRDefault="003270D8" w:rsidP="003270D8">
            <w:pPr>
              <w:spacing w:after="0" w:line="240" w:lineRule="auto"/>
              <w:jc w:val="center"/>
              <w:rPr>
                <w:rFonts w:ascii="Segoe UI" w:eastAsia="Calibri" w:hAnsi="Segoe UI" w:cs="Segoe UI"/>
                <w:lang w:eastAsia="en-US"/>
              </w:rPr>
            </w:pPr>
            <w:r w:rsidRPr="001E62C2">
              <w:rPr>
                <w:rFonts w:ascii="Segoe UI" w:eastAsia="Calibri" w:hAnsi="Segoe UI" w:cs="Segoe UI"/>
                <w:lang w:eastAsia="en-US"/>
              </w:rPr>
              <w:t>90 - 100</w:t>
            </w:r>
          </w:p>
        </w:tc>
        <w:tc>
          <w:tcPr>
            <w:tcW w:w="1142" w:type="dxa"/>
          </w:tcPr>
          <w:p w14:paraId="5A42DCB7" w14:textId="77777777" w:rsidR="003270D8" w:rsidRPr="001E62C2" w:rsidRDefault="003270D8" w:rsidP="003270D8">
            <w:pPr>
              <w:spacing w:after="0" w:line="240" w:lineRule="auto"/>
              <w:jc w:val="center"/>
              <w:rPr>
                <w:rFonts w:ascii="Segoe UI" w:eastAsia="Calibri" w:hAnsi="Segoe UI" w:cs="Segoe UI"/>
                <w:lang w:eastAsia="en-US"/>
              </w:rPr>
            </w:pPr>
            <w:r w:rsidRPr="001E62C2">
              <w:rPr>
                <w:rFonts w:ascii="Segoe UI" w:eastAsia="Calibri" w:hAnsi="Segoe UI" w:cs="Segoe UI"/>
                <w:lang w:eastAsia="en-US"/>
              </w:rPr>
              <w:t>5</w:t>
            </w:r>
          </w:p>
        </w:tc>
      </w:tr>
    </w:tbl>
    <w:p w14:paraId="538A7421" w14:textId="77777777" w:rsidR="00040A85" w:rsidRPr="001E62C2" w:rsidRDefault="00040A85" w:rsidP="00A51BF9">
      <w:pPr>
        <w:autoSpaceDE w:val="0"/>
        <w:autoSpaceDN w:val="0"/>
        <w:adjustRightInd w:val="0"/>
        <w:spacing w:before="120" w:after="120" w:line="360" w:lineRule="auto"/>
        <w:jc w:val="both"/>
        <w:rPr>
          <w:rFonts w:ascii="Segoe UI" w:eastAsia="Calibri" w:hAnsi="Segoe UI" w:cs="Segoe UI"/>
          <w:sz w:val="24"/>
          <w:szCs w:val="24"/>
          <w:lang w:val="pt-PT" w:eastAsia="en-US"/>
        </w:rPr>
      </w:pPr>
      <w:r w:rsidRPr="001E62C2">
        <w:rPr>
          <w:rFonts w:ascii="Segoe UI" w:eastAsia="Calibri" w:hAnsi="Segoe UI" w:cs="Segoe UI"/>
          <w:sz w:val="24"/>
          <w:szCs w:val="24"/>
          <w:lang w:val="pt-PT" w:eastAsia="en-US"/>
        </w:rPr>
        <w:t xml:space="preserve">                                                          </w:t>
      </w:r>
    </w:p>
    <w:p w14:paraId="0196069C" w14:textId="77777777" w:rsidR="002658B9" w:rsidRPr="001E62C2" w:rsidRDefault="002658B9" w:rsidP="00A51BF9">
      <w:pPr>
        <w:autoSpaceDE w:val="0"/>
        <w:autoSpaceDN w:val="0"/>
        <w:adjustRightInd w:val="0"/>
        <w:spacing w:before="120" w:after="120" w:line="360" w:lineRule="auto"/>
        <w:jc w:val="both"/>
        <w:rPr>
          <w:rFonts w:ascii="Segoe UI" w:eastAsia="Calibri" w:hAnsi="Segoe UI" w:cs="Segoe UI"/>
          <w:sz w:val="24"/>
          <w:szCs w:val="24"/>
          <w:lang w:val="pt-PT" w:eastAsia="en-US"/>
        </w:rPr>
      </w:pPr>
    </w:p>
    <w:p w14:paraId="7388425F" w14:textId="77777777" w:rsidR="00297237" w:rsidRPr="001E62C2" w:rsidRDefault="00297237" w:rsidP="002A14B8">
      <w:pPr>
        <w:spacing w:before="120" w:after="120" w:line="240" w:lineRule="auto"/>
        <w:jc w:val="both"/>
        <w:rPr>
          <w:rFonts w:ascii="Segoe UI" w:eastAsia="Calibri" w:hAnsi="Segoe UI" w:cs="Segoe UI"/>
          <w:b/>
          <w:sz w:val="24"/>
          <w:szCs w:val="24"/>
          <w:lang w:val="pt-PT" w:eastAsia="en-US"/>
        </w:rPr>
      </w:pPr>
    </w:p>
    <w:p w14:paraId="4D671D17" w14:textId="77777777" w:rsidR="00297237" w:rsidRPr="001E62C2" w:rsidRDefault="00297237" w:rsidP="002A14B8">
      <w:pPr>
        <w:spacing w:before="120" w:after="120" w:line="240" w:lineRule="auto"/>
        <w:jc w:val="both"/>
        <w:rPr>
          <w:rFonts w:ascii="Segoe UI" w:eastAsia="Calibri" w:hAnsi="Segoe UI" w:cs="Segoe UI"/>
          <w:b/>
          <w:sz w:val="24"/>
          <w:szCs w:val="24"/>
          <w:lang w:val="pt-PT" w:eastAsia="en-US"/>
        </w:rPr>
      </w:pPr>
    </w:p>
    <w:p w14:paraId="07D3D400" w14:textId="77777777" w:rsidR="00297237" w:rsidRPr="001E62C2" w:rsidRDefault="00297237" w:rsidP="002A14B8">
      <w:pPr>
        <w:spacing w:before="120" w:after="120" w:line="240" w:lineRule="auto"/>
        <w:jc w:val="both"/>
        <w:rPr>
          <w:rFonts w:ascii="Segoe UI" w:eastAsia="Calibri" w:hAnsi="Segoe UI" w:cs="Segoe UI"/>
          <w:b/>
          <w:sz w:val="24"/>
          <w:szCs w:val="24"/>
          <w:lang w:val="pt-PT" w:eastAsia="en-US"/>
        </w:rPr>
      </w:pPr>
    </w:p>
    <w:p w14:paraId="6478B2E7" w14:textId="77777777" w:rsidR="00093355" w:rsidRPr="001E62C2" w:rsidRDefault="002A14B8" w:rsidP="00AE2BBB">
      <w:pPr>
        <w:spacing w:before="120" w:after="120" w:line="240" w:lineRule="auto"/>
        <w:jc w:val="both"/>
        <w:rPr>
          <w:rFonts w:ascii="Segoe UI" w:hAnsi="Segoe UI" w:cs="Segoe UI"/>
          <w:b/>
          <w:sz w:val="24"/>
          <w:szCs w:val="24"/>
          <w:lang w:val="pt-PT"/>
        </w:rPr>
      </w:pPr>
      <w:r w:rsidRPr="001E62C2">
        <w:rPr>
          <w:rFonts w:ascii="Segoe UI" w:hAnsi="Segoe UI" w:cs="Segoe UI"/>
          <w:b/>
          <w:sz w:val="24"/>
          <w:szCs w:val="24"/>
          <w:lang w:val="pt-PT"/>
        </w:rPr>
        <w:t>MATERIAL</w:t>
      </w:r>
      <w:r w:rsidR="00A77EAC" w:rsidRPr="001E62C2">
        <w:rPr>
          <w:rFonts w:ascii="Segoe UI" w:hAnsi="Segoe UI" w:cs="Segoe UI"/>
          <w:b/>
          <w:sz w:val="24"/>
          <w:szCs w:val="24"/>
          <w:lang w:val="pt-PT"/>
        </w:rPr>
        <w:t xml:space="preserve"> </w:t>
      </w:r>
    </w:p>
    <w:p w14:paraId="05743CE3" w14:textId="77777777" w:rsidR="003270D8" w:rsidRPr="001E62C2" w:rsidRDefault="00F3371D" w:rsidP="00695AAA">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Como material de escrita, apenas pode ser usada caneta ou esferográfica de tinta azul ou preta.</w:t>
      </w:r>
    </w:p>
    <w:p w14:paraId="57507255" w14:textId="77777777" w:rsidR="003270D8" w:rsidRPr="001E62C2" w:rsidRDefault="00797E3C" w:rsidP="00695AAA">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 xml:space="preserve">A prova </w:t>
      </w:r>
      <w:r w:rsidR="00EE1C2A" w:rsidRPr="001E62C2">
        <w:rPr>
          <w:rFonts w:ascii="Segoe UI" w:eastAsia="Calibri" w:hAnsi="Segoe UI" w:cs="Segoe UI"/>
          <w:lang w:val="pt-PT" w:eastAsia="en-US"/>
        </w:rPr>
        <w:t>é realizada</w:t>
      </w:r>
      <w:r w:rsidR="00D3117B" w:rsidRPr="001E62C2">
        <w:rPr>
          <w:rFonts w:ascii="Segoe UI" w:eastAsia="Calibri" w:hAnsi="Segoe UI" w:cs="Segoe UI"/>
          <w:lang w:val="pt-PT" w:eastAsia="en-US"/>
        </w:rPr>
        <w:t xml:space="preserve"> no próprio enunciado.</w:t>
      </w:r>
    </w:p>
    <w:p w14:paraId="443F049D" w14:textId="77777777" w:rsidR="00F3371D" w:rsidRPr="001E62C2" w:rsidRDefault="00F3371D" w:rsidP="00695AAA">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O uso de lápis só é permitido nas construções que envolvam a utilização de material de desenho.</w:t>
      </w:r>
    </w:p>
    <w:p w14:paraId="40A0DDCA" w14:textId="77777777" w:rsidR="00F3371D" w:rsidRPr="001E62C2" w:rsidRDefault="00F3371D" w:rsidP="00695AAA">
      <w:pPr>
        <w:widowControl w:val="0"/>
        <w:autoSpaceDE w:val="0"/>
        <w:autoSpaceDN w:val="0"/>
        <w:adjustRightInd w:val="0"/>
        <w:spacing w:after="0" w:line="240" w:lineRule="auto"/>
        <w:ind w:left="20"/>
        <w:rPr>
          <w:rFonts w:ascii="Segoe UI" w:eastAsia="Calibri" w:hAnsi="Segoe UI" w:cs="Segoe UI"/>
          <w:lang w:val="pt-PT" w:eastAsia="pt-PT"/>
        </w:rPr>
      </w:pPr>
      <w:r w:rsidRPr="001E62C2">
        <w:rPr>
          <w:rFonts w:ascii="Segoe UI" w:eastAsia="Calibri" w:hAnsi="Segoe UI" w:cs="Segoe UI"/>
          <w:lang w:val="pt-PT" w:eastAsia="pt-PT"/>
        </w:rPr>
        <w:t>O aluno deve ser portador de:</w:t>
      </w:r>
    </w:p>
    <w:p w14:paraId="766977A7" w14:textId="77777777" w:rsidR="00F3371D" w:rsidRPr="001E62C2" w:rsidRDefault="00F3371D" w:rsidP="00695AAA">
      <w:pPr>
        <w:widowControl w:val="0"/>
        <w:autoSpaceDE w:val="0"/>
        <w:autoSpaceDN w:val="0"/>
        <w:adjustRightInd w:val="0"/>
        <w:spacing w:before="3" w:after="0" w:line="240" w:lineRule="auto"/>
        <w:rPr>
          <w:rFonts w:ascii="Segoe UI" w:eastAsia="Calibri" w:hAnsi="Segoe UI" w:cs="Segoe UI"/>
          <w:lang w:val="pt-PT" w:eastAsia="pt-PT"/>
        </w:rPr>
      </w:pPr>
    </w:p>
    <w:p w14:paraId="472049BD" w14:textId="77777777" w:rsidR="00F3371D" w:rsidRPr="001E62C2" w:rsidRDefault="00F3371D" w:rsidP="006C6F9F">
      <w:pPr>
        <w:widowControl w:val="0"/>
        <w:autoSpaceDE w:val="0"/>
        <w:autoSpaceDN w:val="0"/>
        <w:adjustRightInd w:val="0"/>
        <w:spacing w:after="0" w:line="240" w:lineRule="auto"/>
        <w:ind w:left="247" w:right="-15" w:hanging="227"/>
        <w:jc w:val="both"/>
        <w:rPr>
          <w:rFonts w:ascii="Segoe UI" w:eastAsia="Calibri" w:hAnsi="Segoe UI" w:cs="Segoe UI"/>
          <w:lang w:val="pt-PT" w:eastAsia="pt-PT"/>
        </w:rPr>
      </w:pPr>
      <w:r w:rsidRPr="001E62C2">
        <w:rPr>
          <w:rFonts w:ascii="Segoe UI" w:eastAsia="Calibri" w:hAnsi="Segoe UI" w:cs="Segoe UI"/>
          <w:lang w:val="pt-PT" w:eastAsia="pt-PT"/>
        </w:rPr>
        <w:t xml:space="preserve">– </w:t>
      </w:r>
      <w:proofErr w:type="gramStart"/>
      <w:r w:rsidRPr="001E62C2">
        <w:rPr>
          <w:rFonts w:ascii="Segoe UI" w:eastAsia="Calibri" w:hAnsi="Segoe UI" w:cs="Segoe UI"/>
          <w:lang w:val="pt-PT" w:eastAsia="pt-PT"/>
        </w:rPr>
        <w:t>material</w:t>
      </w:r>
      <w:proofErr w:type="gramEnd"/>
      <w:r w:rsidRPr="001E62C2">
        <w:rPr>
          <w:rFonts w:ascii="Segoe UI" w:eastAsia="Calibri" w:hAnsi="Segoe UI" w:cs="Segoe UI"/>
          <w:spacing w:val="53"/>
          <w:lang w:val="pt-PT" w:eastAsia="pt-PT"/>
        </w:rPr>
        <w:t xml:space="preserve"> </w:t>
      </w:r>
      <w:r w:rsidRPr="001E62C2">
        <w:rPr>
          <w:rFonts w:ascii="Segoe UI" w:eastAsia="Calibri" w:hAnsi="Segoe UI" w:cs="Segoe UI"/>
          <w:lang w:val="pt-PT" w:eastAsia="pt-PT"/>
        </w:rPr>
        <w:t>de</w:t>
      </w:r>
      <w:r w:rsidRPr="001E62C2">
        <w:rPr>
          <w:rFonts w:ascii="Segoe UI" w:eastAsia="Calibri" w:hAnsi="Segoe UI" w:cs="Segoe UI"/>
          <w:spacing w:val="53"/>
          <w:lang w:val="pt-PT" w:eastAsia="pt-PT"/>
        </w:rPr>
        <w:t xml:space="preserve"> </w:t>
      </w:r>
      <w:r w:rsidRPr="001E62C2">
        <w:rPr>
          <w:rFonts w:ascii="Segoe UI" w:eastAsia="Calibri" w:hAnsi="Segoe UI" w:cs="Segoe UI"/>
          <w:lang w:val="pt-PT" w:eastAsia="pt-PT"/>
        </w:rPr>
        <w:t>desenho</w:t>
      </w:r>
      <w:r w:rsidRPr="001E62C2">
        <w:rPr>
          <w:rFonts w:ascii="Segoe UI" w:eastAsia="Calibri" w:hAnsi="Segoe UI" w:cs="Segoe UI"/>
          <w:spacing w:val="53"/>
          <w:lang w:val="pt-PT" w:eastAsia="pt-PT"/>
        </w:rPr>
        <w:t xml:space="preserve"> </w:t>
      </w:r>
      <w:r w:rsidRPr="001E62C2">
        <w:rPr>
          <w:rFonts w:ascii="Segoe UI" w:eastAsia="Calibri" w:hAnsi="Segoe UI" w:cs="Segoe UI"/>
          <w:lang w:val="pt-PT" w:eastAsia="pt-PT"/>
        </w:rPr>
        <w:t>e</w:t>
      </w:r>
      <w:r w:rsidRPr="001E62C2">
        <w:rPr>
          <w:rFonts w:ascii="Segoe UI" w:eastAsia="Calibri" w:hAnsi="Segoe UI" w:cs="Segoe UI"/>
          <w:spacing w:val="53"/>
          <w:lang w:val="pt-PT" w:eastAsia="pt-PT"/>
        </w:rPr>
        <w:t xml:space="preserve"> </w:t>
      </w:r>
      <w:r w:rsidRPr="001E62C2">
        <w:rPr>
          <w:rFonts w:ascii="Segoe UI" w:eastAsia="Calibri" w:hAnsi="Segoe UI" w:cs="Segoe UI"/>
          <w:lang w:val="pt-PT" w:eastAsia="pt-PT"/>
        </w:rPr>
        <w:t>de</w:t>
      </w:r>
      <w:r w:rsidRPr="001E62C2">
        <w:rPr>
          <w:rFonts w:ascii="Segoe UI" w:eastAsia="Calibri" w:hAnsi="Segoe UI" w:cs="Segoe UI"/>
          <w:spacing w:val="53"/>
          <w:lang w:val="pt-PT" w:eastAsia="pt-PT"/>
        </w:rPr>
        <w:t xml:space="preserve"> </w:t>
      </w:r>
      <w:r w:rsidRPr="001E62C2">
        <w:rPr>
          <w:rFonts w:ascii="Segoe UI" w:eastAsia="Calibri" w:hAnsi="Segoe UI" w:cs="Segoe UI"/>
          <w:lang w:val="pt-PT" w:eastAsia="pt-PT"/>
        </w:rPr>
        <w:t>medição</w:t>
      </w:r>
      <w:r w:rsidRPr="001E62C2">
        <w:rPr>
          <w:rFonts w:ascii="Segoe UI" w:eastAsia="Calibri" w:hAnsi="Segoe UI" w:cs="Segoe UI"/>
          <w:spacing w:val="53"/>
          <w:lang w:val="pt-PT" w:eastAsia="pt-PT"/>
        </w:rPr>
        <w:t xml:space="preserve"> </w:t>
      </w:r>
      <w:r w:rsidRPr="001E62C2">
        <w:rPr>
          <w:rFonts w:ascii="Segoe UI" w:eastAsia="Calibri" w:hAnsi="Segoe UI" w:cs="Segoe UI"/>
          <w:lang w:val="pt-PT" w:eastAsia="pt-PT"/>
        </w:rPr>
        <w:t>(lápis,</w:t>
      </w:r>
      <w:r w:rsidRPr="001E62C2">
        <w:rPr>
          <w:rFonts w:ascii="Segoe UI" w:eastAsia="Calibri" w:hAnsi="Segoe UI" w:cs="Segoe UI"/>
          <w:spacing w:val="53"/>
          <w:lang w:val="pt-PT" w:eastAsia="pt-PT"/>
        </w:rPr>
        <w:t xml:space="preserve"> </w:t>
      </w:r>
      <w:r w:rsidRPr="001E62C2">
        <w:rPr>
          <w:rFonts w:ascii="Segoe UI" w:eastAsia="Calibri" w:hAnsi="Segoe UI" w:cs="Segoe UI"/>
          <w:lang w:val="pt-PT" w:eastAsia="pt-PT"/>
        </w:rPr>
        <w:t>borracha,</w:t>
      </w:r>
      <w:r w:rsidRPr="001E62C2">
        <w:rPr>
          <w:rFonts w:ascii="Segoe UI" w:eastAsia="Calibri" w:hAnsi="Segoe UI" w:cs="Segoe UI"/>
          <w:spacing w:val="53"/>
          <w:lang w:val="pt-PT" w:eastAsia="pt-PT"/>
        </w:rPr>
        <w:t xml:space="preserve"> </w:t>
      </w:r>
      <w:r w:rsidRPr="001E62C2">
        <w:rPr>
          <w:rFonts w:ascii="Segoe UI" w:eastAsia="Calibri" w:hAnsi="Segoe UI" w:cs="Segoe UI"/>
          <w:lang w:val="pt-PT" w:eastAsia="pt-PT"/>
        </w:rPr>
        <w:t>régua</w:t>
      </w:r>
      <w:r w:rsidRPr="001E62C2">
        <w:rPr>
          <w:rFonts w:ascii="Segoe UI" w:eastAsia="Calibri" w:hAnsi="Segoe UI" w:cs="Segoe UI"/>
          <w:spacing w:val="53"/>
          <w:lang w:val="pt-PT" w:eastAsia="pt-PT"/>
        </w:rPr>
        <w:t xml:space="preserve"> </w:t>
      </w:r>
      <w:r w:rsidRPr="001E62C2">
        <w:rPr>
          <w:rFonts w:ascii="Segoe UI" w:eastAsia="Calibri" w:hAnsi="Segoe UI" w:cs="Segoe UI"/>
          <w:lang w:val="pt-PT" w:eastAsia="pt-PT"/>
        </w:rPr>
        <w:t>graduada,</w:t>
      </w:r>
      <w:r w:rsidRPr="001E62C2">
        <w:rPr>
          <w:rFonts w:ascii="Segoe UI" w:eastAsia="Calibri" w:hAnsi="Segoe UI" w:cs="Segoe UI"/>
          <w:spacing w:val="53"/>
          <w:lang w:val="pt-PT" w:eastAsia="pt-PT"/>
        </w:rPr>
        <w:t xml:space="preserve"> </w:t>
      </w:r>
      <w:r w:rsidRPr="001E62C2">
        <w:rPr>
          <w:rFonts w:ascii="Segoe UI" w:eastAsia="Calibri" w:hAnsi="Segoe UI" w:cs="Segoe UI"/>
          <w:lang w:val="pt-PT" w:eastAsia="pt-PT"/>
        </w:rPr>
        <w:t>compasso,</w:t>
      </w:r>
      <w:r w:rsidRPr="001E62C2">
        <w:rPr>
          <w:rFonts w:ascii="Segoe UI" w:eastAsia="Calibri" w:hAnsi="Segoe UI" w:cs="Segoe UI"/>
          <w:spacing w:val="53"/>
          <w:lang w:val="pt-PT" w:eastAsia="pt-PT"/>
        </w:rPr>
        <w:t xml:space="preserve"> </w:t>
      </w:r>
      <w:r w:rsidRPr="001E62C2">
        <w:rPr>
          <w:rFonts w:ascii="Segoe UI" w:eastAsia="Calibri" w:hAnsi="Segoe UI" w:cs="Segoe UI"/>
          <w:lang w:val="pt-PT" w:eastAsia="pt-PT"/>
        </w:rPr>
        <w:t>esquadro</w:t>
      </w:r>
      <w:r w:rsidRPr="001E62C2">
        <w:rPr>
          <w:rFonts w:ascii="Segoe UI" w:eastAsia="Calibri" w:hAnsi="Segoe UI" w:cs="Segoe UI"/>
          <w:spacing w:val="53"/>
          <w:lang w:val="pt-PT" w:eastAsia="pt-PT"/>
        </w:rPr>
        <w:t xml:space="preserve"> </w:t>
      </w:r>
      <w:r w:rsidRPr="001E62C2">
        <w:rPr>
          <w:rFonts w:ascii="Segoe UI" w:eastAsia="Calibri" w:hAnsi="Segoe UI" w:cs="Segoe UI"/>
          <w:lang w:val="pt-PT" w:eastAsia="pt-PT"/>
        </w:rPr>
        <w:t>e transferidor);</w:t>
      </w:r>
    </w:p>
    <w:p w14:paraId="3CB9AC1B" w14:textId="77777777" w:rsidR="00F3371D" w:rsidRPr="001E62C2" w:rsidRDefault="00F3371D" w:rsidP="006C6F9F">
      <w:pPr>
        <w:widowControl w:val="0"/>
        <w:autoSpaceDE w:val="0"/>
        <w:autoSpaceDN w:val="0"/>
        <w:adjustRightInd w:val="0"/>
        <w:spacing w:before="37" w:after="0" w:line="240" w:lineRule="auto"/>
        <w:ind w:left="247" w:right="-15" w:hanging="227"/>
        <w:jc w:val="both"/>
        <w:rPr>
          <w:rFonts w:ascii="Segoe UI" w:eastAsia="Calibri" w:hAnsi="Segoe UI" w:cs="Segoe UI"/>
          <w:lang w:val="pt-PT" w:eastAsia="pt-PT"/>
        </w:rPr>
      </w:pPr>
      <w:r w:rsidRPr="001E62C2">
        <w:rPr>
          <w:rFonts w:ascii="Segoe UI" w:eastAsia="Calibri" w:hAnsi="Segoe UI" w:cs="Segoe UI"/>
          <w:lang w:val="pt-PT" w:eastAsia="pt-PT"/>
        </w:rPr>
        <w:t xml:space="preserve">– </w:t>
      </w:r>
      <w:proofErr w:type="gramStart"/>
      <w:r w:rsidRPr="001E62C2">
        <w:rPr>
          <w:rFonts w:ascii="Segoe UI" w:eastAsia="Calibri" w:hAnsi="Segoe UI" w:cs="Segoe UI"/>
          <w:lang w:val="pt-PT" w:eastAsia="pt-PT"/>
        </w:rPr>
        <w:t>calculadora</w:t>
      </w:r>
      <w:proofErr w:type="gramEnd"/>
      <w:r w:rsidR="008757FC" w:rsidRPr="001E62C2">
        <w:rPr>
          <w:rFonts w:ascii="Segoe UI" w:eastAsia="Calibri" w:hAnsi="Segoe UI" w:cs="Segoe UI"/>
          <w:spacing w:val="46"/>
          <w:lang w:val="pt-PT" w:eastAsia="pt-PT"/>
        </w:rPr>
        <w:t xml:space="preserve"> </w:t>
      </w:r>
      <w:r w:rsidR="0001714D" w:rsidRPr="001E62C2">
        <w:rPr>
          <w:rFonts w:ascii="Segoe UI" w:eastAsia="Calibri" w:hAnsi="Segoe UI" w:cs="Segoe UI"/>
          <w:spacing w:val="46"/>
          <w:lang w:val="pt-PT" w:eastAsia="pt-PT"/>
        </w:rPr>
        <w:t>não gráfica e</w:t>
      </w:r>
      <w:r w:rsidRPr="001E62C2">
        <w:rPr>
          <w:rFonts w:ascii="Segoe UI" w:eastAsia="Calibri" w:hAnsi="Segoe UI" w:cs="Segoe UI"/>
          <w:spacing w:val="46"/>
          <w:lang w:val="pt-PT" w:eastAsia="pt-PT"/>
        </w:rPr>
        <w:t xml:space="preserve"> </w:t>
      </w:r>
      <w:r w:rsidRPr="001E62C2">
        <w:rPr>
          <w:rFonts w:ascii="Segoe UI" w:eastAsia="Calibri" w:hAnsi="Segoe UI" w:cs="Segoe UI"/>
          <w:lang w:val="pt-PT" w:eastAsia="pt-PT"/>
        </w:rPr>
        <w:t>que</w:t>
      </w:r>
      <w:r w:rsidRPr="001E62C2">
        <w:rPr>
          <w:rFonts w:ascii="Segoe UI" w:eastAsia="Calibri" w:hAnsi="Segoe UI" w:cs="Segoe UI"/>
          <w:spacing w:val="46"/>
          <w:lang w:val="pt-PT" w:eastAsia="pt-PT"/>
        </w:rPr>
        <w:t xml:space="preserve"> </w:t>
      </w:r>
      <w:r w:rsidRPr="001E62C2">
        <w:rPr>
          <w:rFonts w:ascii="Segoe UI" w:eastAsia="Calibri" w:hAnsi="Segoe UI" w:cs="Segoe UI"/>
          <w:lang w:val="pt-PT" w:eastAsia="pt-PT"/>
        </w:rPr>
        <w:t>satisfaça cumulativamente</w:t>
      </w:r>
      <w:r w:rsidRPr="001E62C2">
        <w:rPr>
          <w:rFonts w:ascii="Segoe UI" w:eastAsia="Calibri" w:hAnsi="Segoe UI" w:cs="Segoe UI"/>
          <w:spacing w:val="-1"/>
          <w:lang w:val="pt-PT" w:eastAsia="pt-PT"/>
        </w:rPr>
        <w:t xml:space="preserve"> </w:t>
      </w:r>
      <w:r w:rsidRPr="001E62C2">
        <w:rPr>
          <w:rFonts w:ascii="Segoe UI" w:eastAsia="Calibri" w:hAnsi="Segoe UI" w:cs="Segoe UI"/>
          <w:lang w:val="pt-PT" w:eastAsia="pt-PT"/>
        </w:rPr>
        <w:t>as seguintes condições:</w:t>
      </w:r>
    </w:p>
    <w:p w14:paraId="3A0C567C" w14:textId="77777777" w:rsidR="00F3371D" w:rsidRPr="001E62C2" w:rsidRDefault="00F3371D" w:rsidP="006C6F9F">
      <w:pPr>
        <w:widowControl w:val="0"/>
        <w:numPr>
          <w:ilvl w:val="0"/>
          <w:numId w:val="20"/>
        </w:numPr>
        <w:autoSpaceDE w:val="0"/>
        <w:autoSpaceDN w:val="0"/>
        <w:adjustRightInd w:val="0"/>
        <w:spacing w:after="0" w:line="240" w:lineRule="auto"/>
        <w:ind w:right="-30"/>
        <w:jc w:val="both"/>
        <w:rPr>
          <w:rFonts w:ascii="Segoe UI" w:eastAsia="Calibri" w:hAnsi="Segoe UI" w:cs="Segoe UI"/>
          <w:lang w:val="pt-PT" w:eastAsia="en-US"/>
        </w:rPr>
      </w:pPr>
      <w:r w:rsidRPr="001E62C2">
        <w:rPr>
          <w:rFonts w:ascii="Segoe UI" w:eastAsia="Calibri" w:hAnsi="Segoe UI" w:cs="Segoe UI"/>
          <w:lang w:val="pt-PT" w:eastAsia="en-US"/>
        </w:rPr>
        <w:t xml:space="preserve">ter, pelo menos, as quatro operações aritméticas </w:t>
      </w:r>
      <w:r w:rsidR="00334959" w:rsidRPr="001E62C2">
        <w:rPr>
          <w:rFonts w:ascii="Segoe UI" w:eastAsia="Calibri" w:hAnsi="Segoe UI" w:cs="Segoe UI"/>
          <w:lang w:val="pt-PT" w:eastAsia="en-US"/>
        </w:rPr>
        <w:t>elementares, a raiz quadrada e a raiz cúbica;</w:t>
      </w:r>
    </w:p>
    <w:p w14:paraId="065EA240" w14:textId="77777777" w:rsidR="00F3371D" w:rsidRPr="001E62C2" w:rsidRDefault="00F3371D" w:rsidP="006C6F9F">
      <w:pPr>
        <w:widowControl w:val="0"/>
        <w:numPr>
          <w:ilvl w:val="0"/>
          <w:numId w:val="20"/>
        </w:numPr>
        <w:autoSpaceDE w:val="0"/>
        <w:autoSpaceDN w:val="0"/>
        <w:adjustRightInd w:val="0"/>
        <w:spacing w:before="47" w:after="0" w:line="240" w:lineRule="auto"/>
        <w:jc w:val="both"/>
        <w:rPr>
          <w:rFonts w:ascii="Segoe UI" w:eastAsia="Calibri" w:hAnsi="Segoe UI" w:cs="Segoe UI"/>
          <w:lang w:val="pt-PT" w:eastAsia="en-US"/>
        </w:rPr>
      </w:pPr>
      <w:r w:rsidRPr="001E62C2">
        <w:rPr>
          <w:rFonts w:ascii="Segoe UI" w:eastAsia="Calibri" w:hAnsi="Segoe UI" w:cs="Segoe UI"/>
          <w:lang w:val="pt-PT" w:eastAsia="en-US"/>
        </w:rPr>
        <w:t>ser silenciosa;</w:t>
      </w:r>
    </w:p>
    <w:p w14:paraId="7783247F" w14:textId="77777777" w:rsidR="00F3371D" w:rsidRPr="001E62C2" w:rsidRDefault="00F3371D" w:rsidP="006C6F9F">
      <w:pPr>
        <w:widowControl w:val="0"/>
        <w:numPr>
          <w:ilvl w:val="0"/>
          <w:numId w:val="20"/>
        </w:numPr>
        <w:autoSpaceDE w:val="0"/>
        <w:autoSpaceDN w:val="0"/>
        <w:adjustRightInd w:val="0"/>
        <w:spacing w:before="47" w:after="0" w:line="240" w:lineRule="auto"/>
        <w:jc w:val="both"/>
        <w:rPr>
          <w:rFonts w:ascii="Segoe UI" w:eastAsia="Calibri" w:hAnsi="Segoe UI" w:cs="Segoe UI"/>
          <w:lang w:val="pt-PT" w:eastAsia="en-US"/>
        </w:rPr>
      </w:pPr>
      <w:r w:rsidRPr="001E62C2">
        <w:rPr>
          <w:rFonts w:ascii="Segoe UI" w:eastAsia="Calibri" w:hAnsi="Segoe UI" w:cs="Segoe UI"/>
          <w:lang w:val="pt-PT" w:eastAsia="en-US"/>
        </w:rPr>
        <w:t>não necessitar de alimentação exterior localizada;</w:t>
      </w:r>
    </w:p>
    <w:p w14:paraId="7D1C25A0" w14:textId="77777777" w:rsidR="00F3371D" w:rsidRPr="001E62C2" w:rsidRDefault="00F3371D" w:rsidP="006C6F9F">
      <w:pPr>
        <w:widowControl w:val="0"/>
        <w:numPr>
          <w:ilvl w:val="0"/>
          <w:numId w:val="20"/>
        </w:numPr>
        <w:autoSpaceDE w:val="0"/>
        <w:autoSpaceDN w:val="0"/>
        <w:adjustRightInd w:val="0"/>
        <w:spacing w:before="47" w:after="0" w:line="240" w:lineRule="auto"/>
        <w:jc w:val="both"/>
        <w:rPr>
          <w:rFonts w:ascii="Segoe UI" w:eastAsia="Calibri" w:hAnsi="Segoe UI" w:cs="Segoe UI"/>
          <w:lang w:val="pt-PT" w:eastAsia="en-US"/>
        </w:rPr>
      </w:pPr>
      <w:r w:rsidRPr="001E62C2">
        <w:rPr>
          <w:rFonts w:ascii="Segoe UI" w:eastAsia="Calibri" w:hAnsi="Segoe UI" w:cs="Segoe UI"/>
          <w:lang w:val="pt-PT" w:eastAsia="en-US"/>
        </w:rPr>
        <w:t>não ter cálculo simbólico (CAS);</w:t>
      </w:r>
    </w:p>
    <w:p w14:paraId="3BDC7751" w14:textId="77777777" w:rsidR="00F3371D" w:rsidRPr="001E62C2" w:rsidRDefault="00F3371D" w:rsidP="006C6F9F">
      <w:pPr>
        <w:widowControl w:val="0"/>
        <w:numPr>
          <w:ilvl w:val="0"/>
          <w:numId w:val="20"/>
        </w:numPr>
        <w:autoSpaceDE w:val="0"/>
        <w:autoSpaceDN w:val="0"/>
        <w:adjustRightInd w:val="0"/>
        <w:spacing w:before="47" w:after="0" w:line="240" w:lineRule="auto"/>
        <w:jc w:val="both"/>
        <w:rPr>
          <w:rFonts w:ascii="Segoe UI" w:eastAsia="Calibri" w:hAnsi="Segoe UI" w:cs="Segoe UI"/>
          <w:lang w:val="pt-PT" w:eastAsia="en-US"/>
        </w:rPr>
      </w:pPr>
      <w:r w:rsidRPr="001E62C2">
        <w:rPr>
          <w:rFonts w:ascii="Segoe UI" w:eastAsia="Calibri" w:hAnsi="Segoe UI" w:cs="Segoe UI"/>
          <w:lang w:val="pt-PT" w:eastAsia="en-US"/>
        </w:rPr>
        <w:t>não ter capacidade de comunicação à distância;</w:t>
      </w:r>
    </w:p>
    <w:p w14:paraId="13DA3293" w14:textId="77777777" w:rsidR="00F3371D" w:rsidRPr="001E62C2" w:rsidRDefault="00F3371D" w:rsidP="006C6F9F">
      <w:pPr>
        <w:widowControl w:val="0"/>
        <w:numPr>
          <w:ilvl w:val="0"/>
          <w:numId w:val="20"/>
        </w:numPr>
        <w:autoSpaceDE w:val="0"/>
        <w:autoSpaceDN w:val="0"/>
        <w:adjustRightInd w:val="0"/>
        <w:spacing w:before="47" w:after="0" w:line="240" w:lineRule="auto"/>
        <w:jc w:val="both"/>
        <w:rPr>
          <w:rFonts w:ascii="Segoe UI" w:eastAsia="Calibri" w:hAnsi="Segoe UI" w:cs="Segoe UI"/>
          <w:lang w:val="pt-PT" w:eastAsia="en-US"/>
        </w:rPr>
      </w:pPr>
      <w:r w:rsidRPr="001E62C2">
        <w:rPr>
          <w:rFonts w:ascii="Segoe UI" w:eastAsia="Calibri" w:hAnsi="Segoe UI" w:cs="Segoe UI"/>
          <w:lang w:val="pt-PT" w:eastAsia="en-US"/>
        </w:rPr>
        <w:t>não ter fitas, rolos de papel ou outro meio de impressão.</w:t>
      </w:r>
    </w:p>
    <w:p w14:paraId="34D2E434" w14:textId="77777777" w:rsidR="00F3371D" w:rsidRPr="001E62C2" w:rsidRDefault="00F3371D" w:rsidP="00695AAA">
      <w:pPr>
        <w:widowControl w:val="0"/>
        <w:autoSpaceDE w:val="0"/>
        <w:autoSpaceDN w:val="0"/>
        <w:adjustRightInd w:val="0"/>
        <w:spacing w:after="0" w:line="240" w:lineRule="auto"/>
        <w:ind w:right="-30"/>
        <w:rPr>
          <w:rFonts w:ascii="Segoe UI" w:eastAsia="Calibri" w:hAnsi="Segoe UI" w:cs="Segoe UI"/>
          <w:lang w:val="pt-PT" w:eastAsia="en-US"/>
        </w:rPr>
      </w:pPr>
    </w:p>
    <w:p w14:paraId="19897E94" w14:textId="77777777" w:rsidR="00F3371D" w:rsidRPr="001E62C2" w:rsidRDefault="00F3371D" w:rsidP="00695AAA">
      <w:pPr>
        <w:widowControl w:val="0"/>
        <w:autoSpaceDE w:val="0"/>
        <w:autoSpaceDN w:val="0"/>
        <w:adjustRightInd w:val="0"/>
        <w:spacing w:after="0" w:line="240" w:lineRule="auto"/>
        <w:ind w:right="-30"/>
        <w:rPr>
          <w:rFonts w:ascii="Segoe UI" w:eastAsia="Calibri" w:hAnsi="Segoe UI" w:cs="Segoe UI"/>
          <w:lang w:val="pt-PT" w:eastAsia="pt-PT"/>
        </w:rPr>
      </w:pPr>
      <w:r w:rsidRPr="001E62C2">
        <w:rPr>
          <w:rFonts w:ascii="Segoe UI" w:eastAsia="Calibri" w:hAnsi="Segoe UI" w:cs="Segoe UI"/>
          <w:lang w:val="pt-PT" w:eastAsia="pt-PT"/>
        </w:rPr>
        <w:t>Não é permitido o uso de corretor.</w:t>
      </w:r>
    </w:p>
    <w:p w14:paraId="4AC9A585" w14:textId="77777777" w:rsidR="00695AAA" w:rsidRPr="001E62C2" w:rsidRDefault="00695AAA" w:rsidP="00695AAA">
      <w:pPr>
        <w:widowControl w:val="0"/>
        <w:autoSpaceDE w:val="0"/>
        <w:autoSpaceDN w:val="0"/>
        <w:adjustRightInd w:val="0"/>
        <w:spacing w:after="0" w:line="240" w:lineRule="auto"/>
        <w:ind w:right="-30"/>
        <w:rPr>
          <w:rFonts w:ascii="Segoe UI" w:eastAsia="Calibri" w:hAnsi="Segoe UI" w:cs="Segoe UI"/>
          <w:lang w:val="pt-PT" w:eastAsia="pt-PT"/>
        </w:rPr>
      </w:pPr>
    </w:p>
    <w:p w14:paraId="34DFAA2C" w14:textId="77777777" w:rsidR="00093355" w:rsidRPr="00572B20" w:rsidRDefault="002A14B8" w:rsidP="00F853A5">
      <w:pPr>
        <w:spacing w:before="120" w:after="120"/>
        <w:rPr>
          <w:rFonts w:ascii="Segoe UI" w:hAnsi="Segoe UI" w:cs="Segoe UI"/>
          <w:b/>
          <w:sz w:val="24"/>
          <w:szCs w:val="24"/>
          <w:lang w:val="pt-PT"/>
        </w:rPr>
      </w:pPr>
      <w:r w:rsidRPr="00572B20">
        <w:rPr>
          <w:rFonts w:ascii="Segoe UI" w:hAnsi="Segoe UI" w:cs="Segoe UI"/>
          <w:b/>
          <w:sz w:val="24"/>
          <w:szCs w:val="24"/>
          <w:lang w:val="pt-PT"/>
        </w:rPr>
        <w:t>DURAÇÃO</w:t>
      </w:r>
    </w:p>
    <w:p w14:paraId="03901F13" w14:textId="77777777" w:rsidR="00695AAA" w:rsidRPr="001E62C2" w:rsidRDefault="00A01043" w:rsidP="00695AAA">
      <w:pPr>
        <w:widowControl w:val="0"/>
        <w:autoSpaceDE w:val="0"/>
        <w:autoSpaceDN w:val="0"/>
        <w:adjustRightInd w:val="0"/>
        <w:spacing w:before="120" w:after="120" w:line="240" w:lineRule="auto"/>
        <w:ind w:right="-15"/>
        <w:jc w:val="both"/>
        <w:rPr>
          <w:rFonts w:ascii="Segoe UI" w:eastAsia="Calibri" w:hAnsi="Segoe UI" w:cs="Segoe UI"/>
          <w:lang w:val="pt-PT" w:eastAsia="pt-PT"/>
        </w:rPr>
      </w:pPr>
      <w:r w:rsidRPr="001E62C2">
        <w:rPr>
          <w:rFonts w:ascii="Segoe UI" w:eastAsia="Calibri" w:hAnsi="Segoe UI" w:cs="Segoe UI"/>
          <w:lang w:val="pt-PT" w:eastAsia="pt-PT"/>
        </w:rPr>
        <w:t>A</w:t>
      </w:r>
      <w:r w:rsidRPr="001E62C2">
        <w:rPr>
          <w:rFonts w:ascii="Segoe UI" w:eastAsia="Calibri" w:hAnsi="Segoe UI" w:cs="Segoe UI"/>
          <w:spacing w:val="26"/>
          <w:lang w:val="pt-PT" w:eastAsia="pt-PT"/>
        </w:rPr>
        <w:t xml:space="preserve"> </w:t>
      </w:r>
      <w:r w:rsidRPr="001E62C2">
        <w:rPr>
          <w:rFonts w:ascii="Segoe UI" w:eastAsia="Calibri" w:hAnsi="Segoe UI" w:cs="Segoe UI"/>
          <w:lang w:val="pt-PT" w:eastAsia="pt-PT"/>
        </w:rPr>
        <w:t>prova</w:t>
      </w:r>
      <w:r w:rsidRPr="001E62C2">
        <w:rPr>
          <w:rFonts w:ascii="Segoe UI" w:eastAsia="Calibri" w:hAnsi="Segoe UI" w:cs="Segoe UI"/>
          <w:spacing w:val="26"/>
          <w:lang w:val="pt-PT" w:eastAsia="pt-PT"/>
        </w:rPr>
        <w:t xml:space="preserve"> </w:t>
      </w:r>
      <w:r w:rsidRPr="001E62C2">
        <w:rPr>
          <w:rFonts w:ascii="Segoe UI" w:eastAsia="Calibri" w:hAnsi="Segoe UI" w:cs="Segoe UI"/>
          <w:lang w:val="pt-PT" w:eastAsia="pt-PT"/>
        </w:rPr>
        <w:t>tem</w:t>
      </w:r>
      <w:r w:rsidRPr="001E62C2">
        <w:rPr>
          <w:rFonts w:ascii="Segoe UI" w:eastAsia="Calibri" w:hAnsi="Segoe UI" w:cs="Segoe UI"/>
          <w:spacing w:val="26"/>
          <w:lang w:val="pt-PT" w:eastAsia="pt-PT"/>
        </w:rPr>
        <w:t xml:space="preserve"> </w:t>
      </w:r>
      <w:r w:rsidRPr="001E62C2">
        <w:rPr>
          <w:rFonts w:ascii="Segoe UI" w:eastAsia="Calibri" w:hAnsi="Segoe UI" w:cs="Segoe UI"/>
          <w:lang w:val="pt-PT" w:eastAsia="pt-PT"/>
        </w:rPr>
        <w:t>a</w:t>
      </w:r>
      <w:r w:rsidRPr="001E62C2">
        <w:rPr>
          <w:rFonts w:ascii="Segoe UI" w:eastAsia="Calibri" w:hAnsi="Segoe UI" w:cs="Segoe UI"/>
          <w:spacing w:val="26"/>
          <w:lang w:val="pt-PT" w:eastAsia="pt-PT"/>
        </w:rPr>
        <w:t xml:space="preserve"> </w:t>
      </w:r>
      <w:r w:rsidRPr="001E62C2">
        <w:rPr>
          <w:rFonts w:ascii="Segoe UI" w:eastAsia="Calibri" w:hAnsi="Segoe UI" w:cs="Segoe UI"/>
          <w:lang w:val="pt-PT" w:eastAsia="pt-PT"/>
        </w:rPr>
        <w:t>duração</w:t>
      </w:r>
      <w:r w:rsidRPr="001E62C2">
        <w:rPr>
          <w:rFonts w:ascii="Segoe UI" w:eastAsia="Calibri" w:hAnsi="Segoe UI" w:cs="Segoe UI"/>
          <w:spacing w:val="26"/>
          <w:lang w:val="pt-PT" w:eastAsia="pt-PT"/>
        </w:rPr>
        <w:t xml:space="preserve"> </w:t>
      </w:r>
      <w:r w:rsidRPr="001E62C2">
        <w:rPr>
          <w:rFonts w:ascii="Segoe UI" w:eastAsia="Calibri" w:hAnsi="Segoe UI" w:cs="Segoe UI"/>
          <w:lang w:val="pt-PT" w:eastAsia="pt-PT"/>
        </w:rPr>
        <w:t>de</w:t>
      </w:r>
      <w:r w:rsidRPr="001E62C2">
        <w:rPr>
          <w:rFonts w:ascii="Segoe UI" w:eastAsia="Calibri" w:hAnsi="Segoe UI" w:cs="Segoe UI"/>
          <w:spacing w:val="26"/>
          <w:lang w:val="pt-PT" w:eastAsia="pt-PT"/>
        </w:rPr>
        <w:t xml:space="preserve"> </w:t>
      </w:r>
      <w:r w:rsidRPr="001E62C2">
        <w:rPr>
          <w:rFonts w:ascii="Segoe UI" w:eastAsia="Calibri" w:hAnsi="Segoe UI" w:cs="Segoe UI"/>
          <w:lang w:val="pt-PT" w:eastAsia="pt-PT"/>
        </w:rPr>
        <w:t>90</w:t>
      </w:r>
      <w:r w:rsidRPr="001E62C2">
        <w:rPr>
          <w:rFonts w:ascii="Segoe UI" w:eastAsia="Calibri" w:hAnsi="Segoe UI" w:cs="Segoe UI"/>
          <w:spacing w:val="26"/>
          <w:lang w:val="pt-PT" w:eastAsia="pt-PT"/>
        </w:rPr>
        <w:t xml:space="preserve"> </w:t>
      </w:r>
      <w:r w:rsidRPr="001E62C2">
        <w:rPr>
          <w:rFonts w:ascii="Segoe UI" w:eastAsia="Calibri" w:hAnsi="Segoe UI" w:cs="Segoe UI"/>
          <w:lang w:val="pt-PT" w:eastAsia="pt-PT"/>
        </w:rPr>
        <w:t>minutos.</w:t>
      </w:r>
    </w:p>
    <w:p w14:paraId="4B04BB26" w14:textId="77777777" w:rsidR="00695AAA" w:rsidRDefault="00695AAA" w:rsidP="00695AAA">
      <w:pPr>
        <w:widowControl w:val="0"/>
        <w:autoSpaceDE w:val="0"/>
        <w:autoSpaceDN w:val="0"/>
        <w:adjustRightInd w:val="0"/>
        <w:spacing w:before="120" w:after="120" w:line="240" w:lineRule="auto"/>
        <w:ind w:right="-15"/>
        <w:jc w:val="both"/>
        <w:rPr>
          <w:rFonts w:ascii="Segoe UI" w:eastAsia="Calibri" w:hAnsi="Segoe UI" w:cs="Segoe UI"/>
          <w:color w:val="363435"/>
          <w:spacing w:val="26"/>
          <w:lang w:val="pt-PT" w:eastAsia="pt-PT"/>
        </w:rPr>
      </w:pPr>
    </w:p>
    <w:p w14:paraId="0F8C70D5" w14:textId="77777777" w:rsidR="00FD00C2" w:rsidRPr="00695AAA" w:rsidRDefault="00FD00C2" w:rsidP="00695AAA">
      <w:pPr>
        <w:widowControl w:val="0"/>
        <w:autoSpaceDE w:val="0"/>
        <w:autoSpaceDN w:val="0"/>
        <w:adjustRightInd w:val="0"/>
        <w:spacing w:before="120" w:after="120" w:line="240" w:lineRule="auto"/>
        <w:ind w:right="-15"/>
        <w:jc w:val="both"/>
        <w:rPr>
          <w:rFonts w:ascii="Segoe UI" w:eastAsia="Calibri" w:hAnsi="Segoe UI" w:cs="Segoe UI"/>
          <w:color w:val="363435"/>
          <w:spacing w:val="26"/>
          <w:lang w:val="pt-PT" w:eastAsia="pt-PT"/>
        </w:rPr>
      </w:pPr>
    </w:p>
    <w:p w14:paraId="6935C132" w14:textId="314072C5" w:rsidR="549B4D00" w:rsidRDefault="549B4D00" w:rsidP="549B4D00">
      <w:pPr>
        <w:widowControl w:val="0"/>
        <w:spacing w:before="120" w:after="120" w:line="240" w:lineRule="auto"/>
        <w:ind w:right="-15"/>
        <w:jc w:val="both"/>
        <w:rPr>
          <w:rFonts w:ascii="Segoe UI" w:eastAsia="Calibri" w:hAnsi="Segoe UI" w:cs="Segoe UI"/>
          <w:color w:val="363435"/>
          <w:lang w:val="pt-PT" w:eastAsia="pt-PT"/>
        </w:rPr>
      </w:pPr>
    </w:p>
    <w:p w14:paraId="48BDFC10" w14:textId="04216D8F" w:rsidR="549B4D00" w:rsidRDefault="549B4D00" w:rsidP="549B4D00">
      <w:pPr>
        <w:widowControl w:val="0"/>
        <w:spacing w:before="120" w:after="120" w:line="240" w:lineRule="auto"/>
        <w:ind w:right="-15"/>
        <w:jc w:val="both"/>
        <w:rPr>
          <w:rFonts w:ascii="Segoe UI" w:eastAsia="Calibri" w:hAnsi="Segoe UI" w:cs="Segoe UI"/>
          <w:color w:val="363435"/>
          <w:lang w:val="pt-PT" w:eastAsia="pt-PT"/>
        </w:rPr>
      </w:pPr>
    </w:p>
    <w:p w14:paraId="19D14E8F" w14:textId="77777777" w:rsidR="0077736D" w:rsidRPr="00334959" w:rsidRDefault="002A14B8" w:rsidP="00334959">
      <w:pPr>
        <w:spacing w:before="120" w:after="120"/>
        <w:rPr>
          <w:rFonts w:ascii="Segoe UI" w:hAnsi="Segoe UI" w:cs="Segoe UI"/>
          <w:b/>
          <w:sz w:val="24"/>
          <w:szCs w:val="24"/>
          <w:lang w:val="pt-PT"/>
        </w:rPr>
      </w:pPr>
      <w:r w:rsidRPr="00334959">
        <w:rPr>
          <w:rFonts w:ascii="Segoe UI" w:hAnsi="Segoe UI" w:cs="Segoe UI"/>
          <w:b/>
          <w:sz w:val="24"/>
          <w:szCs w:val="24"/>
          <w:lang w:val="pt-PT"/>
        </w:rPr>
        <w:t>CRITÉRIOS GERAIS DE CLASSIFICAÇÃO</w:t>
      </w:r>
    </w:p>
    <w:p w14:paraId="0DBF79C0" w14:textId="77777777" w:rsidR="00900BC1" w:rsidRPr="001E62C2" w:rsidRDefault="00900BC1" w:rsidP="00695AAA">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A classificação a atribuir a cada resposta resulta da aplicação dos critérios gerais e dos critérios específicos apresentados para cada item e é expressa por um número inteiro.</w:t>
      </w:r>
    </w:p>
    <w:p w14:paraId="05AE7E44" w14:textId="77777777" w:rsidR="00900BC1" w:rsidRPr="001E62C2" w:rsidRDefault="00900BC1" w:rsidP="00695AAA">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As respostas ilegíveis ou que não possam ser claramente identificadas são classificadas com zero pontos. No entanto, em caso de omissão ou de engano na identificação de uma resposta, esta pode ser classificada se for possível identificar inequivocamente o item a que diz respeito.</w:t>
      </w:r>
    </w:p>
    <w:p w14:paraId="122E9D12" w14:textId="77777777" w:rsidR="00900BC1" w:rsidRPr="001E62C2" w:rsidRDefault="00900BC1" w:rsidP="00695AAA">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Se for apresentada mais do que uma resposta ao mesmo item, só é classificada a resposta que surgir em primeiro lugar.</w:t>
      </w:r>
    </w:p>
    <w:p w14:paraId="214C6F04" w14:textId="77777777" w:rsidR="00900BC1" w:rsidRPr="001E62C2" w:rsidRDefault="00900BC1" w:rsidP="00334959">
      <w:pPr>
        <w:spacing w:after="160" w:line="240" w:lineRule="auto"/>
        <w:jc w:val="both"/>
        <w:rPr>
          <w:rFonts w:ascii="Segoe UI" w:eastAsia="Calibri" w:hAnsi="Segoe UI" w:cs="Segoe UI"/>
          <w:b/>
          <w:smallCaps/>
          <w:lang w:val="pt-PT" w:eastAsia="en-US"/>
        </w:rPr>
      </w:pPr>
      <w:r w:rsidRPr="001E62C2">
        <w:rPr>
          <w:rFonts w:ascii="Segoe UI" w:eastAsia="Calibri" w:hAnsi="Segoe UI" w:cs="Segoe UI"/>
          <w:b/>
          <w:smallCaps/>
          <w:lang w:val="pt-PT" w:eastAsia="en-US"/>
        </w:rPr>
        <w:t xml:space="preserve">Itens de seleção </w:t>
      </w:r>
    </w:p>
    <w:p w14:paraId="0C4BBE21" w14:textId="77777777" w:rsidR="0001714D" w:rsidRPr="001E62C2" w:rsidRDefault="00900BC1" w:rsidP="00334959">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 xml:space="preserve">Nos itens de seleção, a cotação do item só é atribuída às respostas integralmente corretas. </w:t>
      </w:r>
      <w:r w:rsidR="0001714D" w:rsidRPr="001E62C2">
        <w:rPr>
          <w:rFonts w:ascii="Segoe UI" w:eastAsia="Calibri" w:hAnsi="Segoe UI" w:cs="Segoe UI"/>
          <w:lang w:val="pt-PT" w:eastAsia="en-US"/>
        </w:rPr>
        <w:t>Todas as outras respostas são classificadas com zero pontos.</w:t>
      </w:r>
    </w:p>
    <w:p w14:paraId="50C9AB04" w14:textId="77777777" w:rsidR="00900BC1" w:rsidRPr="001E62C2" w:rsidRDefault="00900BC1" w:rsidP="00334959">
      <w:pPr>
        <w:spacing w:after="160" w:line="240" w:lineRule="auto"/>
        <w:jc w:val="both"/>
        <w:rPr>
          <w:rFonts w:ascii="Segoe UI" w:eastAsia="Calibri" w:hAnsi="Segoe UI" w:cs="Segoe UI"/>
          <w:b/>
          <w:smallCaps/>
          <w:lang w:val="pt-PT" w:eastAsia="en-US"/>
        </w:rPr>
      </w:pPr>
      <w:r w:rsidRPr="001E62C2">
        <w:rPr>
          <w:rFonts w:ascii="Segoe UI" w:eastAsia="Calibri" w:hAnsi="Segoe UI" w:cs="Segoe UI"/>
          <w:b/>
          <w:smallCaps/>
          <w:lang w:val="pt-PT" w:eastAsia="en-US"/>
        </w:rPr>
        <w:t>Itens de construção</w:t>
      </w:r>
    </w:p>
    <w:p w14:paraId="63B286AD" w14:textId="77777777" w:rsidR="00900BC1" w:rsidRPr="001E62C2" w:rsidRDefault="00900BC1" w:rsidP="00334959">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Nos itens de resposta curta, a cotação do item só é atribuída às respostas totalmente corretas. Podem ser atribuídas pontuações a respostas parcialmente corretas, de acordo com os critérios específicos.</w:t>
      </w:r>
    </w:p>
    <w:p w14:paraId="52E58CF6" w14:textId="77777777" w:rsidR="00900BC1" w:rsidRPr="001E62C2" w:rsidRDefault="00900BC1" w:rsidP="00334959">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Nos itens de resposta restrita, os critérios de classificação apresentam-se organizados por níveis de desempenho ou por etapas. A cada nível de desempenho e a cada etapa corresponde uma dada pontuação.</w:t>
      </w:r>
    </w:p>
    <w:p w14:paraId="4B5DABB5" w14:textId="77777777" w:rsidR="0001714D" w:rsidRPr="001E62C2" w:rsidRDefault="0001714D" w:rsidP="00334959">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A classificação das respostas aos itens cujos critérios se apresentam organizados por níveis de desempenho resulta da pontuação do nível de desempenho em que forem enquadradas e da aplicação dos critérios de desvalorização definidos para situações específicas.</w:t>
      </w:r>
    </w:p>
    <w:p w14:paraId="63911FA2" w14:textId="77777777" w:rsidR="00607148" w:rsidRPr="001E62C2" w:rsidRDefault="00607148" w:rsidP="00334959">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Nas respostas classificadas por níveis de desempenho, se permanecerem dúvidas quanto ao nível a atribuir, deve optar-se pelo nível mais elevado de entre os dois tidos em consideração. Qualquer resposta que não atinja o nível 1 de desempenho é classificada com zero pontos.</w:t>
      </w:r>
    </w:p>
    <w:p w14:paraId="517784BC" w14:textId="77777777" w:rsidR="0001714D" w:rsidRPr="001E62C2" w:rsidRDefault="0001714D" w:rsidP="00334959">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A classificação das respostas aos itens cujos critérios se apresentam organizados por etapas resulta da soma das pontuações atribuídas às etapas apresentadas e da aplicação dos critérios de desvalorização definidos para situações específicas.</w:t>
      </w:r>
    </w:p>
    <w:p w14:paraId="712BF5F0" w14:textId="77777777" w:rsidR="00607148" w:rsidRPr="001E62C2" w:rsidRDefault="00607148" w:rsidP="00334959">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Nas respostas em que não sejam explicitadas todas as etapas previstas nos critérios específicos, a pontuação a atribuir a cada uma das etapas não expressas, mas cuja utilização ou conhecimento esteja implícito na resolução apresentada, é a que consta dos critérios específicos.</w:t>
      </w:r>
    </w:p>
    <w:p w14:paraId="3E86E9A1" w14:textId="77777777" w:rsidR="005B26A6" w:rsidRPr="001E62C2" w:rsidRDefault="005B26A6" w:rsidP="00334959">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As respostas que não apresentem exatamente os mesmos processos de resolução, termos ou expressões constantes dos critérios específicos de classificação são classificadas em igualdade de circunstâncias com aquelas que os apresentem, desde que o seu conteúdo seja cientificamente válido, adequado ao solicitado e enquadrado pelos documentos curriculares de referência.</w:t>
      </w:r>
    </w:p>
    <w:p w14:paraId="58BD9FA0" w14:textId="77777777" w:rsidR="005B26A6" w:rsidRPr="001E62C2" w:rsidRDefault="005B26A6" w:rsidP="00334959">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A classificação das respostas aos itens de resposta restrita que impliquem a realização de cálculos tem em conta a apresentação de todos os cálculos efetuados. A apresentação apenas do resultado final é classificada com zero pontos.</w:t>
      </w:r>
    </w:p>
    <w:p w14:paraId="7DA1AAAB" w14:textId="77777777" w:rsidR="005B26A6" w:rsidRPr="001E62C2" w:rsidRDefault="005B26A6" w:rsidP="00334959">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Em caso de transcrição incorreta de dados, se a dificuldade da resolução do item (ou de uma etapa) diminuir significativamente, a pontuação máxima a atribuir à resposta a esse item (ou a essa etapa) é a parte inteira de metade da pontuação prevista; caso contrário, mantém-se a pontuação prevista.</w:t>
      </w:r>
    </w:p>
    <w:p w14:paraId="3E1D5164" w14:textId="77777777" w:rsidR="005B26A6" w:rsidRPr="001E62C2" w:rsidRDefault="005B26A6" w:rsidP="00334959">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Se, na resposta, for omitida a unidade de medida, a pontuação a atribuir é a que consta dos critérios específicos, não havendo lugar a qualquer desvalorização.</w:t>
      </w:r>
    </w:p>
    <w:p w14:paraId="05C83921" w14:textId="77777777" w:rsidR="005B26A6" w:rsidRPr="001E62C2" w:rsidRDefault="005B26A6" w:rsidP="00334959">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lastRenderedPageBreak/>
        <w:t>Se, na resposta, for utilizado o sinal de igual quando, em rigor, deveria ser usado o sinal de aproximadamente igual, a pontuação a atribuir é a que consta dos critérios específicos, não havendo lugar a qualquer desvalorização.</w:t>
      </w:r>
    </w:p>
    <w:p w14:paraId="6D446B9F" w14:textId="3394D28D" w:rsidR="005B26A6" w:rsidRPr="001E62C2" w:rsidRDefault="005B26A6" w:rsidP="00334959">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No caso de a resposta apresentar um erro numa das etapas, se a dificuldade da resolução das etapas subsequentes se mantiver, a pontuação a atribuir a cada uma delas é a que consta dos critérios específicos. Se a dificuldade</w:t>
      </w:r>
      <w:r w:rsidR="00DC5DE5">
        <w:rPr>
          <w:rFonts w:ascii="Segoe UI" w:eastAsia="Calibri" w:hAnsi="Segoe UI" w:cs="Segoe UI"/>
          <w:lang w:val="pt-PT" w:eastAsia="en-US"/>
        </w:rPr>
        <w:t xml:space="preserve"> </w:t>
      </w:r>
      <w:proofErr w:type="gramStart"/>
      <w:r w:rsidRPr="001E62C2">
        <w:rPr>
          <w:rFonts w:ascii="Segoe UI" w:eastAsia="Calibri" w:hAnsi="Segoe UI" w:cs="Segoe UI"/>
          <w:lang w:val="pt-PT" w:eastAsia="en-US"/>
        </w:rPr>
        <w:t>da</w:t>
      </w:r>
      <w:proofErr w:type="gramEnd"/>
      <w:r w:rsidR="00DC5DE5">
        <w:rPr>
          <w:rFonts w:ascii="Segoe UI" w:eastAsia="Calibri" w:hAnsi="Segoe UI" w:cs="Segoe UI"/>
          <w:lang w:val="pt-PT" w:eastAsia="en-US"/>
        </w:rPr>
        <w:t xml:space="preserve"> </w:t>
      </w:r>
      <w:r w:rsidRPr="001E62C2">
        <w:rPr>
          <w:rFonts w:ascii="Segoe UI" w:eastAsia="Calibri" w:hAnsi="Segoe UI" w:cs="Segoe UI"/>
          <w:lang w:val="pt-PT" w:eastAsia="en-US"/>
        </w:rPr>
        <w:t>resolução das etapas subsequentes diminuir significativamente em virtude do erro cometido, a pontuação máxima a atribuir a cada uma delas é a parte inteira de metade da pontuação prevista.</w:t>
      </w:r>
    </w:p>
    <w:p w14:paraId="74E19B49" w14:textId="77777777" w:rsidR="00FD638A" w:rsidRPr="001E62C2" w:rsidRDefault="00FD638A" w:rsidP="00334959">
      <w:pPr>
        <w:spacing w:after="160" w:line="240" w:lineRule="auto"/>
        <w:jc w:val="both"/>
        <w:rPr>
          <w:rFonts w:ascii="Segoe UI" w:eastAsia="Calibri" w:hAnsi="Segoe UI" w:cs="Segoe UI"/>
          <w:lang w:val="pt-PT" w:eastAsia="en-US"/>
        </w:rPr>
      </w:pPr>
    </w:p>
    <w:p w14:paraId="0E0F2859" w14:textId="77777777" w:rsidR="005B26A6" w:rsidRPr="001E62C2" w:rsidRDefault="005B26A6" w:rsidP="00334959">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No quadro seguinte, apresentam-se situações específicas passíveis de desvalorização que podem ocorrer nas respostas aos itens de resposta restrita.</w:t>
      </w:r>
    </w:p>
    <w:tbl>
      <w:tblPr>
        <w:tblpPr w:leftFromText="141" w:rightFromText="141" w:vertAnchor="text" w:horzAnchor="margin" w:tblpXSpec="center" w:tblpY="212"/>
        <w:tblW w:w="9508" w:type="dxa"/>
        <w:tblLayout w:type="fixed"/>
        <w:tblCellMar>
          <w:left w:w="0" w:type="dxa"/>
          <w:right w:w="0" w:type="dxa"/>
        </w:tblCellMar>
        <w:tblLook w:val="0000" w:firstRow="0" w:lastRow="0" w:firstColumn="0" w:lastColumn="0" w:noHBand="0" w:noVBand="0"/>
      </w:tblPr>
      <w:tblGrid>
        <w:gridCol w:w="9508"/>
      </w:tblGrid>
      <w:tr w:rsidR="001E62C2" w:rsidRPr="004D6D83" w14:paraId="6411FC1C" w14:textId="77777777" w:rsidTr="00695AAA">
        <w:trPr>
          <w:trHeight w:hRule="exact" w:val="585"/>
        </w:trPr>
        <w:tc>
          <w:tcPr>
            <w:tcW w:w="9508" w:type="dxa"/>
            <w:tcBorders>
              <w:top w:val="single" w:sz="8" w:space="0" w:color="363435"/>
              <w:left w:val="single" w:sz="8" w:space="0" w:color="363435"/>
              <w:bottom w:val="single" w:sz="4" w:space="0" w:color="363435"/>
              <w:right w:val="single" w:sz="8" w:space="0" w:color="363435"/>
            </w:tcBorders>
          </w:tcPr>
          <w:p w14:paraId="768B964D" w14:textId="77777777" w:rsidR="00F10D0D" w:rsidRPr="001E62C2" w:rsidRDefault="00F10D0D" w:rsidP="00695AAA">
            <w:pPr>
              <w:widowControl w:val="0"/>
              <w:autoSpaceDE w:val="0"/>
              <w:autoSpaceDN w:val="0"/>
              <w:adjustRightInd w:val="0"/>
              <w:spacing w:before="120" w:after="120" w:line="240" w:lineRule="auto"/>
              <w:ind w:left="20" w:right="-15"/>
              <w:jc w:val="center"/>
              <w:rPr>
                <w:rFonts w:ascii="Segoe UI" w:eastAsia="Calibri" w:hAnsi="Segoe UI" w:cs="Segoe UI"/>
                <w:lang w:val="pt-PT" w:eastAsia="pt-PT"/>
              </w:rPr>
            </w:pPr>
            <w:r w:rsidRPr="001E62C2">
              <w:rPr>
                <w:rFonts w:ascii="Segoe UI" w:eastAsia="Calibri" w:hAnsi="Segoe UI" w:cs="Segoe UI"/>
                <w:b/>
                <w:bCs/>
                <w:lang w:val="pt-PT" w:eastAsia="pt-PT"/>
              </w:rPr>
              <w:t>Situações específicas passíveis de desvalorização</w:t>
            </w:r>
          </w:p>
        </w:tc>
      </w:tr>
      <w:tr w:rsidR="001E62C2" w:rsidRPr="004D6D83" w14:paraId="038FEF9E" w14:textId="77777777" w:rsidTr="00052E9D">
        <w:trPr>
          <w:trHeight w:hRule="exact" w:val="510"/>
        </w:trPr>
        <w:tc>
          <w:tcPr>
            <w:tcW w:w="9508" w:type="dxa"/>
            <w:tcBorders>
              <w:top w:val="single" w:sz="4" w:space="0" w:color="363435"/>
              <w:left w:val="single" w:sz="8" w:space="0" w:color="363435"/>
              <w:bottom w:val="single" w:sz="4" w:space="0" w:color="363435"/>
              <w:right w:val="single" w:sz="8" w:space="0" w:color="363435"/>
            </w:tcBorders>
          </w:tcPr>
          <w:p w14:paraId="2101ACFE" w14:textId="77777777" w:rsidR="00F10D0D" w:rsidRPr="001E62C2" w:rsidRDefault="00695AAA" w:rsidP="00695AAA">
            <w:pPr>
              <w:widowControl w:val="0"/>
              <w:autoSpaceDE w:val="0"/>
              <w:autoSpaceDN w:val="0"/>
              <w:adjustRightInd w:val="0"/>
              <w:spacing w:before="120" w:after="120" w:line="240" w:lineRule="auto"/>
              <w:ind w:left="20" w:right="-15"/>
              <w:jc w:val="both"/>
              <w:rPr>
                <w:rFonts w:ascii="Segoe UI" w:eastAsia="Calibri" w:hAnsi="Segoe UI" w:cs="Segoe UI"/>
                <w:lang w:val="pt-PT" w:eastAsia="pt-PT"/>
              </w:rPr>
            </w:pPr>
            <w:r w:rsidRPr="001E62C2">
              <w:rPr>
                <w:rFonts w:ascii="Segoe UI" w:eastAsia="Calibri" w:hAnsi="Segoe UI" w:cs="Segoe UI"/>
                <w:lang w:val="pt-PT" w:eastAsia="pt-PT"/>
              </w:rPr>
              <w:t xml:space="preserve"> O</w:t>
            </w:r>
            <w:r w:rsidR="00F10D0D" w:rsidRPr="001E62C2">
              <w:rPr>
                <w:rFonts w:ascii="Segoe UI" w:eastAsia="Calibri" w:hAnsi="Segoe UI" w:cs="Segoe UI"/>
                <w:lang w:val="pt-PT" w:eastAsia="pt-PT"/>
              </w:rPr>
              <w:t>corrência de erros de cálculo.</w:t>
            </w:r>
          </w:p>
          <w:p w14:paraId="5856588D" w14:textId="77777777" w:rsidR="00F10D0D" w:rsidRPr="001E62C2" w:rsidRDefault="00F10D0D" w:rsidP="00695AAA">
            <w:pPr>
              <w:widowControl w:val="0"/>
              <w:autoSpaceDE w:val="0"/>
              <w:autoSpaceDN w:val="0"/>
              <w:adjustRightInd w:val="0"/>
              <w:spacing w:before="120" w:after="120" w:line="240" w:lineRule="auto"/>
              <w:ind w:left="20" w:right="-15"/>
              <w:jc w:val="both"/>
              <w:rPr>
                <w:rFonts w:ascii="Segoe UI" w:eastAsia="Calibri" w:hAnsi="Segoe UI" w:cs="Segoe UI"/>
                <w:lang w:val="pt-PT" w:eastAsia="pt-PT"/>
              </w:rPr>
            </w:pPr>
            <w:r w:rsidRPr="001E62C2">
              <w:rPr>
                <w:rFonts w:ascii="Segoe UI" w:eastAsia="Calibri" w:hAnsi="Segoe UI" w:cs="Segoe UI"/>
                <w:lang w:val="pt-PT" w:eastAsia="pt-PT"/>
              </w:rPr>
              <w:t>Ocorrência de erros de cálculo.</w:t>
            </w:r>
          </w:p>
        </w:tc>
      </w:tr>
      <w:tr w:rsidR="001E62C2" w:rsidRPr="004D6D83" w14:paraId="40962D77" w14:textId="77777777" w:rsidTr="00BF434B">
        <w:trPr>
          <w:trHeight w:hRule="exact" w:val="903"/>
        </w:trPr>
        <w:tc>
          <w:tcPr>
            <w:tcW w:w="9508" w:type="dxa"/>
            <w:tcBorders>
              <w:top w:val="single" w:sz="4" w:space="0" w:color="363435"/>
              <w:left w:val="single" w:sz="8" w:space="0" w:color="363435"/>
              <w:bottom w:val="single" w:sz="4" w:space="0" w:color="363435"/>
              <w:right w:val="single" w:sz="8" w:space="0" w:color="363435"/>
            </w:tcBorders>
          </w:tcPr>
          <w:p w14:paraId="43E8446F" w14:textId="77777777" w:rsidR="00F10D0D" w:rsidRPr="001E62C2" w:rsidRDefault="00695AAA" w:rsidP="00695AAA">
            <w:pPr>
              <w:widowControl w:val="0"/>
              <w:autoSpaceDE w:val="0"/>
              <w:autoSpaceDN w:val="0"/>
              <w:adjustRightInd w:val="0"/>
              <w:spacing w:before="120" w:after="120" w:line="240" w:lineRule="auto"/>
              <w:ind w:left="20" w:right="-15"/>
              <w:jc w:val="both"/>
              <w:rPr>
                <w:rFonts w:ascii="Segoe UI" w:eastAsia="Calibri" w:hAnsi="Segoe UI" w:cs="Segoe UI"/>
                <w:lang w:val="pt-PT" w:eastAsia="pt-PT"/>
              </w:rPr>
            </w:pPr>
            <w:r w:rsidRPr="001E62C2">
              <w:rPr>
                <w:rFonts w:ascii="Segoe UI" w:eastAsia="Calibri" w:hAnsi="Segoe UI" w:cs="Segoe UI"/>
                <w:lang w:val="pt-PT" w:eastAsia="pt-PT"/>
              </w:rPr>
              <w:t xml:space="preserve"> </w:t>
            </w:r>
            <w:r w:rsidR="00F10D0D" w:rsidRPr="001E62C2">
              <w:rPr>
                <w:rFonts w:ascii="Segoe UI" w:eastAsia="Calibri" w:hAnsi="Segoe UI" w:cs="Segoe UI"/>
                <w:lang w:val="pt-PT" w:eastAsia="pt-PT"/>
              </w:rPr>
              <w:t>Apresentação de cálculos intermédios com um número de casas decimais diferente do solicitado ou com um arredondamento incorreto.</w:t>
            </w:r>
          </w:p>
        </w:tc>
      </w:tr>
      <w:tr w:rsidR="001E62C2" w:rsidRPr="004D6D83" w14:paraId="229FB51F" w14:textId="77777777" w:rsidTr="00BF434B">
        <w:trPr>
          <w:trHeight w:hRule="exact" w:val="986"/>
        </w:trPr>
        <w:tc>
          <w:tcPr>
            <w:tcW w:w="9508" w:type="dxa"/>
            <w:tcBorders>
              <w:top w:val="single" w:sz="4" w:space="0" w:color="363435"/>
              <w:left w:val="single" w:sz="8" w:space="0" w:color="363435"/>
              <w:bottom w:val="single" w:sz="4" w:space="0" w:color="363435"/>
              <w:right w:val="single" w:sz="8" w:space="0" w:color="363435"/>
            </w:tcBorders>
          </w:tcPr>
          <w:p w14:paraId="5C5B1195" w14:textId="77777777" w:rsidR="00F10D0D" w:rsidRPr="001E62C2" w:rsidRDefault="00695AAA" w:rsidP="00695AAA">
            <w:pPr>
              <w:widowControl w:val="0"/>
              <w:autoSpaceDE w:val="0"/>
              <w:autoSpaceDN w:val="0"/>
              <w:adjustRightInd w:val="0"/>
              <w:spacing w:before="120" w:after="120" w:line="240" w:lineRule="auto"/>
              <w:ind w:left="20" w:right="-15"/>
              <w:jc w:val="both"/>
              <w:rPr>
                <w:rFonts w:ascii="Segoe UI" w:eastAsia="Calibri" w:hAnsi="Segoe UI" w:cs="Segoe UI"/>
                <w:lang w:val="pt-PT" w:eastAsia="pt-PT"/>
              </w:rPr>
            </w:pPr>
            <w:r w:rsidRPr="001E62C2">
              <w:rPr>
                <w:rFonts w:ascii="Segoe UI" w:eastAsia="Calibri" w:hAnsi="Segoe UI" w:cs="Segoe UI"/>
                <w:lang w:val="pt-PT" w:eastAsia="pt-PT"/>
              </w:rPr>
              <w:t xml:space="preserve"> </w:t>
            </w:r>
            <w:r w:rsidR="00F10D0D" w:rsidRPr="001E62C2">
              <w:rPr>
                <w:rFonts w:ascii="Segoe UI" w:eastAsia="Calibri" w:hAnsi="Segoe UI" w:cs="Segoe UI"/>
                <w:lang w:val="pt-PT" w:eastAsia="pt-PT"/>
              </w:rPr>
              <w:t>Apresentação do resultado final numa forma diferen</w:t>
            </w:r>
            <w:r w:rsidR="00607148" w:rsidRPr="001E62C2">
              <w:rPr>
                <w:rFonts w:ascii="Segoe UI" w:eastAsia="Calibri" w:hAnsi="Segoe UI" w:cs="Segoe UI"/>
                <w:lang w:val="pt-PT" w:eastAsia="pt-PT"/>
              </w:rPr>
              <w:t xml:space="preserve">te da solicitada, com um número </w:t>
            </w:r>
            <w:r w:rsidR="00F10D0D" w:rsidRPr="001E62C2">
              <w:rPr>
                <w:rFonts w:ascii="Segoe UI" w:eastAsia="Calibri" w:hAnsi="Segoe UI" w:cs="Segoe UI"/>
                <w:lang w:val="pt-PT" w:eastAsia="pt-PT"/>
              </w:rPr>
              <w:t>de casas</w:t>
            </w:r>
          </w:p>
          <w:p w14:paraId="2CBE7BCA" w14:textId="31BD769F" w:rsidR="00F10D0D" w:rsidRPr="001E62C2" w:rsidRDefault="00DC5DE5" w:rsidP="00695AAA">
            <w:pPr>
              <w:widowControl w:val="0"/>
              <w:autoSpaceDE w:val="0"/>
              <w:autoSpaceDN w:val="0"/>
              <w:adjustRightInd w:val="0"/>
              <w:spacing w:before="120" w:after="120" w:line="240" w:lineRule="auto"/>
              <w:ind w:left="20" w:right="-15"/>
              <w:jc w:val="both"/>
              <w:rPr>
                <w:rFonts w:ascii="Segoe UI" w:eastAsia="Calibri" w:hAnsi="Segoe UI" w:cs="Segoe UI"/>
                <w:lang w:val="pt-PT" w:eastAsia="pt-PT"/>
              </w:rPr>
            </w:pPr>
            <w:r>
              <w:rPr>
                <w:rFonts w:ascii="Segoe UI" w:eastAsia="Calibri" w:hAnsi="Segoe UI" w:cs="Segoe UI"/>
                <w:lang w:val="pt-PT" w:eastAsia="pt-PT"/>
              </w:rPr>
              <w:t>d</w:t>
            </w:r>
            <w:r w:rsidR="00F10D0D" w:rsidRPr="001E62C2">
              <w:rPr>
                <w:rFonts w:ascii="Segoe UI" w:eastAsia="Calibri" w:hAnsi="Segoe UI" w:cs="Segoe UI"/>
                <w:lang w:val="pt-PT" w:eastAsia="pt-PT"/>
              </w:rPr>
              <w:t>ecimais</w:t>
            </w:r>
            <w:r>
              <w:rPr>
                <w:rFonts w:ascii="Segoe UI" w:eastAsia="Calibri" w:hAnsi="Segoe UI" w:cs="Segoe UI"/>
                <w:lang w:val="pt-PT" w:eastAsia="pt-PT"/>
              </w:rPr>
              <w:t>,</w:t>
            </w:r>
            <w:r w:rsidR="00F10D0D" w:rsidRPr="001E62C2">
              <w:rPr>
                <w:rFonts w:ascii="Segoe UI" w:eastAsia="Calibri" w:hAnsi="Segoe UI" w:cs="Segoe UI"/>
                <w:lang w:val="pt-PT" w:eastAsia="pt-PT"/>
              </w:rPr>
              <w:t xml:space="preserve"> diferente do solicitado ou com um arredondamento incorreto.</w:t>
            </w:r>
          </w:p>
        </w:tc>
      </w:tr>
      <w:tr w:rsidR="001E62C2" w:rsidRPr="004D6D83" w14:paraId="3086D6CA" w14:textId="77777777" w:rsidTr="00BF434B">
        <w:trPr>
          <w:trHeight w:hRule="exact" w:val="559"/>
        </w:trPr>
        <w:tc>
          <w:tcPr>
            <w:tcW w:w="9508" w:type="dxa"/>
            <w:tcBorders>
              <w:top w:val="single" w:sz="4" w:space="0" w:color="363435"/>
              <w:left w:val="single" w:sz="8" w:space="0" w:color="363435"/>
              <w:bottom w:val="single" w:sz="8" w:space="0" w:color="363435"/>
              <w:right w:val="single" w:sz="8" w:space="0" w:color="363435"/>
            </w:tcBorders>
          </w:tcPr>
          <w:p w14:paraId="63F43DB3" w14:textId="77777777" w:rsidR="00F10D0D" w:rsidRPr="001E62C2" w:rsidRDefault="00BF434B" w:rsidP="00695AAA">
            <w:pPr>
              <w:widowControl w:val="0"/>
              <w:autoSpaceDE w:val="0"/>
              <w:autoSpaceDN w:val="0"/>
              <w:adjustRightInd w:val="0"/>
              <w:spacing w:before="120" w:after="120" w:line="240" w:lineRule="auto"/>
              <w:ind w:left="20" w:right="-15"/>
              <w:jc w:val="both"/>
              <w:rPr>
                <w:rFonts w:ascii="Segoe UI" w:eastAsia="Calibri" w:hAnsi="Segoe UI" w:cs="Segoe UI"/>
                <w:lang w:val="pt-PT" w:eastAsia="pt-PT"/>
              </w:rPr>
            </w:pPr>
            <w:r w:rsidRPr="001E62C2">
              <w:rPr>
                <w:rFonts w:ascii="Segoe UI" w:eastAsia="Calibri" w:hAnsi="Segoe UI" w:cs="Segoe UI"/>
                <w:lang w:val="pt-PT" w:eastAsia="pt-PT"/>
              </w:rPr>
              <w:t xml:space="preserve"> </w:t>
            </w:r>
            <w:r w:rsidR="00F10D0D" w:rsidRPr="001E62C2">
              <w:rPr>
                <w:rFonts w:ascii="Segoe UI" w:eastAsia="Calibri" w:hAnsi="Segoe UI" w:cs="Segoe UI"/>
                <w:lang w:val="pt-PT" w:eastAsia="pt-PT"/>
              </w:rPr>
              <w:t>Utilização de simbologia ou de expressões incorretas do ponto de vista formal.</w:t>
            </w:r>
          </w:p>
          <w:p w14:paraId="2BEFFB42" w14:textId="77777777" w:rsidR="00F10D0D" w:rsidRPr="001E62C2" w:rsidRDefault="00F10D0D" w:rsidP="00BF434B">
            <w:pPr>
              <w:widowControl w:val="0"/>
              <w:autoSpaceDE w:val="0"/>
              <w:autoSpaceDN w:val="0"/>
              <w:adjustRightInd w:val="0"/>
              <w:spacing w:before="120" w:after="120" w:line="240" w:lineRule="auto"/>
              <w:ind w:left="20" w:right="-15"/>
              <w:jc w:val="both"/>
              <w:rPr>
                <w:rFonts w:ascii="Segoe UI" w:eastAsia="Calibri" w:hAnsi="Segoe UI" w:cs="Segoe UI"/>
                <w:lang w:val="pt-PT" w:eastAsia="pt-PT"/>
              </w:rPr>
            </w:pPr>
          </w:p>
        </w:tc>
      </w:tr>
    </w:tbl>
    <w:p w14:paraId="3FEAC59F" w14:textId="77777777" w:rsidR="00FD638A" w:rsidRPr="001E62C2" w:rsidRDefault="00FD638A" w:rsidP="00695AAA">
      <w:pPr>
        <w:widowControl w:val="0"/>
        <w:autoSpaceDE w:val="0"/>
        <w:autoSpaceDN w:val="0"/>
        <w:adjustRightInd w:val="0"/>
        <w:spacing w:before="120" w:after="120" w:line="240" w:lineRule="auto"/>
        <w:ind w:left="20" w:right="-15"/>
        <w:jc w:val="both"/>
        <w:rPr>
          <w:rFonts w:ascii="Segoe UI" w:eastAsia="Calibri" w:hAnsi="Segoe UI" w:cs="Segoe UI"/>
          <w:lang w:val="pt-PT" w:eastAsia="pt-PT"/>
        </w:rPr>
      </w:pPr>
    </w:p>
    <w:p w14:paraId="2CAC2E1E" w14:textId="77777777" w:rsidR="00FD638A" w:rsidRPr="001E62C2" w:rsidRDefault="00FD638A" w:rsidP="00334959">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Verificando-se alguma destas situações específicas num dado item, são aplicadas as seguintes desvalorizações:</w:t>
      </w:r>
    </w:p>
    <w:p w14:paraId="64720811" w14:textId="77777777" w:rsidR="00FD638A" w:rsidRPr="001E62C2" w:rsidRDefault="00FD638A" w:rsidP="00334959">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•  1 ponto pela ocorrência de uma ou duas das situações descritas;</w:t>
      </w:r>
    </w:p>
    <w:p w14:paraId="05AC65D9" w14:textId="77777777" w:rsidR="00FD638A" w:rsidRPr="001E62C2" w:rsidRDefault="00FD638A" w:rsidP="00334959">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•  2 pontos pela ocorrência de três ou quatro das situações descritas.</w:t>
      </w:r>
    </w:p>
    <w:p w14:paraId="41CBD800" w14:textId="77777777" w:rsidR="000244F0" w:rsidRPr="001E62C2" w:rsidRDefault="00FD638A" w:rsidP="00334959">
      <w:pPr>
        <w:spacing w:after="160" w:line="240" w:lineRule="auto"/>
        <w:jc w:val="both"/>
        <w:rPr>
          <w:rFonts w:ascii="Segoe UI" w:eastAsia="Calibri" w:hAnsi="Segoe UI" w:cs="Segoe UI"/>
          <w:lang w:val="pt-PT" w:eastAsia="en-US"/>
        </w:rPr>
      </w:pPr>
      <w:r w:rsidRPr="001E62C2">
        <w:rPr>
          <w:rFonts w:ascii="Segoe UI" w:eastAsia="Calibri" w:hAnsi="Segoe UI" w:cs="Segoe UI"/>
          <w:lang w:val="pt-PT" w:eastAsia="en-US"/>
        </w:rPr>
        <w:t>As desvalorizações são aplicadas à soma das pontuações atribuídas às etapas ou à pontuação correspondente ao nível de desempenho em que a resposta for enquadrada.</w:t>
      </w:r>
    </w:p>
    <w:p w14:paraId="442A4B3F" w14:textId="77777777" w:rsidR="00AA60B2" w:rsidRPr="001E62C2" w:rsidRDefault="00AA60B2" w:rsidP="00334959">
      <w:pPr>
        <w:spacing w:after="160" w:line="240" w:lineRule="auto"/>
        <w:jc w:val="both"/>
        <w:rPr>
          <w:rFonts w:ascii="Segoe UI" w:eastAsia="Calibri" w:hAnsi="Segoe UI" w:cs="Segoe UI"/>
          <w:lang w:val="pt-PT" w:eastAsia="en-US"/>
        </w:rPr>
      </w:pPr>
    </w:p>
    <w:p w14:paraId="25958229" w14:textId="77777777" w:rsidR="00AA60B2" w:rsidRPr="001E62C2" w:rsidRDefault="00AA60B2" w:rsidP="00334959">
      <w:pPr>
        <w:spacing w:after="160" w:line="240" w:lineRule="auto"/>
        <w:jc w:val="both"/>
        <w:rPr>
          <w:rFonts w:ascii="Segoe UI" w:eastAsia="Calibri" w:hAnsi="Segoe UI" w:cs="Segoe UI"/>
          <w:lang w:val="pt-PT" w:eastAsia="en-US"/>
        </w:rPr>
      </w:pPr>
    </w:p>
    <w:p w14:paraId="73AF234D" w14:textId="77777777" w:rsidR="00AA60B2" w:rsidRDefault="00AA60B2" w:rsidP="00334959">
      <w:pPr>
        <w:spacing w:after="160" w:line="240" w:lineRule="auto"/>
        <w:jc w:val="both"/>
        <w:rPr>
          <w:rFonts w:ascii="Segoe UI" w:eastAsia="Calibri" w:hAnsi="Segoe UI" w:cs="Segoe UI"/>
          <w:color w:val="363435"/>
          <w:lang w:val="pt-PT" w:eastAsia="en-US"/>
        </w:rPr>
      </w:pPr>
    </w:p>
    <w:p w14:paraId="20EA3AF5" w14:textId="77777777" w:rsidR="00AA60B2" w:rsidRDefault="00AA60B2" w:rsidP="00334959">
      <w:pPr>
        <w:spacing w:after="160" w:line="240" w:lineRule="auto"/>
        <w:jc w:val="both"/>
        <w:rPr>
          <w:rFonts w:ascii="Segoe UI" w:eastAsia="Calibri" w:hAnsi="Segoe UI" w:cs="Segoe UI"/>
          <w:color w:val="363435"/>
          <w:lang w:val="pt-PT" w:eastAsia="en-US"/>
        </w:rPr>
      </w:pPr>
    </w:p>
    <w:p w14:paraId="54E497C1" w14:textId="77777777" w:rsidR="00AA60B2" w:rsidRDefault="00AA60B2" w:rsidP="00334959">
      <w:pPr>
        <w:spacing w:after="160" w:line="240" w:lineRule="auto"/>
        <w:jc w:val="both"/>
        <w:rPr>
          <w:rFonts w:ascii="Segoe UI" w:eastAsia="Calibri" w:hAnsi="Segoe UI" w:cs="Segoe UI"/>
          <w:color w:val="363435"/>
          <w:lang w:val="pt-PT" w:eastAsia="en-US"/>
        </w:rPr>
      </w:pPr>
    </w:p>
    <w:p w14:paraId="609E9D47" w14:textId="77777777" w:rsidR="00AA60B2" w:rsidRDefault="00AA60B2" w:rsidP="00334959">
      <w:pPr>
        <w:spacing w:after="160" w:line="240" w:lineRule="auto"/>
        <w:jc w:val="both"/>
        <w:rPr>
          <w:rFonts w:ascii="Segoe UI" w:eastAsia="Calibri" w:hAnsi="Segoe UI" w:cs="Segoe UI"/>
          <w:color w:val="363435"/>
          <w:lang w:val="pt-PT" w:eastAsia="en-US"/>
        </w:rPr>
      </w:pPr>
    </w:p>
    <w:p w14:paraId="4004A8A6" w14:textId="77777777" w:rsidR="00AA60B2" w:rsidRDefault="00AA60B2" w:rsidP="00334959">
      <w:pPr>
        <w:spacing w:after="160" w:line="240" w:lineRule="auto"/>
        <w:jc w:val="both"/>
        <w:rPr>
          <w:rFonts w:ascii="Segoe UI" w:eastAsia="Calibri" w:hAnsi="Segoe UI" w:cs="Segoe UI"/>
          <w:color w:val="363435"/>
          <w:lang w:val="pt-PT" w:eastAsia="en-US"/>
        </w:rPr>
      </w:pPr>
    </w:p>
    <w:p w14:paraId="0DC6CBD0" w14:textId="77777777" w:rsidR="00AA60B2" w:rsidRDefault="00AA60B2" w:rsidP="00334959">
      <w:pPr>
        <w:spacing w:after="160" w:line="240" w:lineRule="auto"/>
        <w:jc w:val="both"/>
        <w:rPr>
          <w:rFonts w:ascii="Segoe UI" w:eastAsia="Calibri" w:hAnsi="Segoe UI" w:cs="Segoe UI"/>
          <w:color w:val="363435"/>
          <w:lang w:val="pt-PT" w:eastAsia="en-US"/>
        </w:rPr>
      </w:pPr>
    </w:p>
    <w:p w14:paraId="1E85A66F" w14:textId="77777777" w:rsidR="00AA60B2" w:rsidRDefault="00AA60B2" w:rsidP="00334959">
      <w:pPr>
        <w:spacing w:after="160" w:line="240" w:lineRule="auto"/>
        <w:jc w:val="both"/>
        <w:rPr>
          <w:rFonts w:ascii="Segoe UI" w:eastAsia="Calibri" w:hAnsi="Segoe UI" w:cs="Segoe UI"/>
          <w:color w:val="363435"/>
          <w:lang w:val="pt-PT" w:eastAsia="en-US"/>
        </w:rPr>
      </w:pPr>
    </w:p>
    <w:p w14:paraId="084EA8D3" w14:textId="77777777" w:rsidR="00AA60B2" w:rsidRDefault="00AA60B2" w:rsidP="00334959">
      <w:pPr>
        <w:spacing w:after="160" w:line="240" w:lineRule="auto"/>
        <w:jc w:val="both"/>
        <w:rPr>
          <w:rFonts w:ascii="Segoe UI" w:eastAsia="Calibri" w:hAnsi="Segoe UI" w:cs="Segoe UI"/>
          <w:color w:val="363435"/>
          <w:lang w:val="pt-PT" w:eastAsia="en-US"/>
        </w:rPr>
      </w:pPr>
    </w:p>
    <w:p w14:paraId="4CAF587B" w14:textId="77777777" w:rsidR="00AA60B2" w:rsidRDefault="00AA60B2" w:rsidP="00334959">
      <w:pPr>
        <w:spacing w:after="160" w:line="240" w:lineRule="auto"/>
        <w:jc w:val="both"/>
        <w:rPr>
          <w:rFonts w:ascii="Segoe UI" w:eastAsia="Calibri" w:hAnsi="Segoe UI" w:cs="Segoe UI"/>
          <w:color w:val="363435"/>
          <w:lang w:val="pt-PT" w:eastAsia="en-US"/>
        </w:rPr>
      </w:pPr>
    </w:p>
    <w:p w14:paraId="51B88E55" w14:textId="77777777" w:rsidR="00AA60B2" w:rsidRPr="00AA60B2" w:rsidRDefault="00AA60B2" w:rsidP="00AA60B2">
      <w:pPr>
        <w:widowControl w:val="0"/>
        <w:autoSpaceDE w:val="0"/>
        <w:autoSpaceDN w:val="0"/>
        <w:adjustRightInd w:val="0"/>
        <w:spacing w:before="67" w:after="0" w:line="240" w:lineRule="auto"/>
        <w:rPr>
          <w:rFonts w:ascii="Georgia" w:eastAsia="Times New Roman" w:hAnsi="Georgia" w:cs="Georgia"/>
          <w:b/>
          <w:bCs/>
          <w:color w:val="363435"/>
          <w:sz w:val="24"/>
          <w:szCs w:val="24"/>
          <w:lang w:val="pt-PT" w:eastAsia="pt-PT"/>
        </w:rPr>
      </w:pPr>
    </w:p>
    <w:sectPr w:rsidR="00AA60B2" w:rsidRPr="00AA60B2" w:rsidSect="002A14B8">
      <w:footerReference w:type="default" r:id="rId12"/>
      <w:pgSz w:w="11920" w:h="16840"/>
      <w:pgMar w:top="420" w:right="1280" w:bottom="280" w:left="840" w:header="720" w:footer="0" w:gutter="0"/>
      <w:cols w:space="720" w:equalWidth="0">
        <w:col w:w="980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173C" w14:textId="77777777" w:rsidR="00FD6FFF" w:rsidRDefault="00FD6FFF" w:rsidP="00D8693D">
      <w:pPr>
        <w:spacing w:after="0" w:line="240" w:lineRule="auto"/>
      </w:pPr>
      <w:r>
        <w:separator/>
      </w:r>
    </w:p>
  </w:endnote>
  <w:endnote w:type="continuationSeparator" w:id="0">
    <w:p w14:paraId="17BA17F7" w14:textId="77777777" w:rsidR="00FD6FFF" w:rsidRDefault="00FD6FFF" w:rsidP="00D8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ernhardMod BT">
    <w:altName w:val="Cambria Math"/>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177B" w14:textId="5697A2C5" w:rsidR="002A1B0B" w:rsidRPr="00BE4087" w:rsidRDefault="002A1B0B" w:rsidP="008C7F77">
    <w:pPr>
      <w:pStyle w:val="Rodap"/>
      <w:jc w:val="center"/>
      <w:rPr>
        <w:sz w:val="18"/>
        <w:szCs w:val="18"/>
        <w:lang w:val="pt-PT"/>
      </w:rPr>
    </w:pPr>
    <w:r w:rsidRPr="00BE4087">
      <w:rPr>
        <w:sz w:val="18"/>
        <w:szCs w:val="18"/>
        <w:lang w:val="pt-PT"/>
      </w:rPr>
      <w:t xml:space="preserve">Página </w:t>
    </w:r>
    <w:r w:rsidRPr="00BE4087">
      <w:rPr>
        <w:b/>
        <w:sz w:val="18"/>
        <w:szCs w:val="18"/>
        <w:lang w:val="pt-PT"/>
      </w:rPr>
      <w:fldChar w:fldCharType="begin"/>
    </w:r>
    <w:r w:rsidRPr="00BE4087">
      <w:rPr>
        <w:b/>
        <w:sz w:val="18"/>
        <w:szCs w:val="18"/>
        <w:lang w:val="pt-PT"/>
      </w:rPr>
      <w:instrText>PAGE  \* Arabic  \* MERGEFORMAT</w:instrText>
    </w:r>
    <w:r w:rsidRPr="00BE4087">
      <w:rPr>
        <w:b/>
        <w:sz w:val="18"/>
        <w:szCs w:val="18"/>
        <w:lang w:val="pt-PT"/>
      </w:rPr>
      <w:fldChar w:fldCharType="separate"/>
    </w:r>
    <w:r w:rsidR="004D6D83">
      <w:rPr>
        <w:b/>
        <w:noProof/>
        <w:sz w:val="18"/>
        <w:szCs w:val="18"/>
        <w:lang w:val="pt-PT"/>
      </w:rPr>
      <w:t>4</w:t>
    </w:r>
    <w:r w:rsidRPr="00BE4087">
      <w:rPr>
        <w:b/>
        <w:sz w:val="18"/>
        <w:szCs w:val="18"/>
        <w:lang w:val="pt-PT"/>
      </w:rPr>
      <w:fldChar w:fldCharType="end"/>
    </w:r>
    <w:r w:rsidRPr="00BE4087">
      <w:rPr>
        <w:sz w:val="18"/>
        <w:szCs w:val="18"/>
        <w:lang w:val="pt-PT"/>
      </w:rPr>
      <w:t xml:space="preserve"> de </w:t>
    </w:r>
    <w:r w:rsidRPr="00BE4087">
      <w:rPr>
        <w:b/>
        <w:sz w:val="18"/>
        <w:szCs w:val="18"/>
        <w:lang w:val="pt-PT"/>
      </w:rPr>
      <w:fldChar w:fldCharType="begin"/>
    </w:r>
    <w:r w:rsidRPr="00BE4087">
      <w:rPr>
        <w:b/>
        <w:sz w:val="18"/>
        <w:szCs w:val="18"/>
        <w:lang w:val="pt-PT"/>
      </w:rPr>
      <w:instrText>NUMPAGES  \* Arabic  \* MERGEFORMAT</w:instrText>
    </w:r>
    <w:r w:rsidRPr="00BE4087">
      <w:rPr>
        <w:b/>
        <w:sz w:val="18"/>
        <w:szCs w:val="18"/>
        <w:lang w:val="pt-PT"/>
      </w:rPr>
      <w:fldChar w:fldCharType="separate"/>
    </w:r>
    <w:r w:rsidR="004D6D83">
      <w:rPr>
        <w:b/>
        <w:noProof/>
        <w:sz w:val="18"/>
        <w:szCs w:val="18"/>
        <w:lang w:val="pt-PT"/>
      </w:rPr>
      <w:t>4</w:t>
    </w:r>
    <w:r w:rsidRPr="00BE4087">
      <w:rPr>
        <w:b/>
        <w:sz w:val="18"/>
        <w:szCs w:val="18"/>
        <w:lang w:val="pt-PT"/>
      </w:rPr>
      <w:fldChar w:fldCharType="end"/>
    </w:r>
  </w:p>
  <w:p w14:paraId="18F5C697" w14:textId="77777777" w:rsidR="002A1B0B" w:rsidRDefault="002A1B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1256" w14:textId="77777777" w:rsidR="00FD6FFF" w:rsidRDefault="00FD6FFF" w:rsidP="00D8693D">
      <w:pPr>
        <w:spacing w:after="0" w:line="240" w:lineRule="auto"/>
      </w:pPr>
      <w:r>
        <w:separator/>
      </w:r>
    </w:p>
  </w:footnote>
  <w:footnote w:type="continuationSeparator" w:id="0">
    <w:p w14:paraId="15E7B7F5" w14:textId="77777777" w:rsidR="00FD6FFF" w:rsidRDefault="00FD6FFF" w:rsidP="00D86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41C9"/>
    <w:multiLevelType w:val="hybridMultilevel"/>
    <w:tmpl w:val="A1A23EB6"/>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 w15:restartNumberingAfterBreak="0">
    <w:nsid w:val="0F1E19DF"/>
    <w:multiLevelType w:val="hybridMultilevel"/>
    <w:tmpl w:val="BF48B44C"/>
    <w:lvl w:ilvl="0" w:tplc="08160001">
      <w:start w:val="1"/>
      <w:numFmt w:val="bullet"/>
      <w:lvlText w:val=""/>
      <w:lvlJc w:val="left"/>
      <w:pPr>
        <w:ind w:left="720" w:hanging="360"/>
      </w:pPr>
      <w:rPr>
        <w:rFonts w:ascii="Symbol" w:hAnsi="Symbol" w:hint="default"/>
      </w:rPr>
    </w:lvl>
    <w:lvl w:ilvl="1" w:tplc="6B9EEA14">
      <w:numFmt w:val="bullet"/>
      <w:lvlText w:val="•"/>
      <w:lvlJc w:val="left"/>
      <w:pPr>
        <w:ind w:left="1440" w:hanging="360"/>
      </w:pPr>
      <w:rPr>
        <w:rFonts w:ascii="Arial" w:eastAsia="Calibri" w:hAnsi="Arial" w:cs="Arial"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03C0B67"/>
    <w:multiLevelType w:val="hybridMultilevel"/>
    <w:tmpl w:val="EDC65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A918BE"/>
    <w:multiLevelType w:val="hybridMultilevel"/>
    <w:tmpl w:val="AD16C65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7E603B0"/>
    <w:multiLevelType w:val="hybridMultilevel"/>
    <w:tmpl w:val="651E942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5" w15:restartNumberingAfterBreak="0">
    <w:nsid w:val="18D13A55"/>
    <w:multiLevelType w:val="hybridMultilevel"/>
    <w:tmpl w:val="4358EA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AB65BB9"/>
    <w:multiLevelType w:val="hybridMultilevel"/>
    <w:tmpl w:val="B78AB5E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B3B6E78"/>
    <w:multiLevelType w:val="hybridMultilevel"/>
    <w:tmpl w:val="198C7ECA"/>
    <w:lvl w:ilvl="0" w:tplc="08160001">
      <w:start w:val="1"/>
      <w:numFmt w:val="bullet"/>
      <w:lvlText w:val=""/>
      <w:lvlJc w:val="left"/>
      <w:pPr>
        <w:ind w:left="740" w:hanging="360"/>
      </w:pPr>
      <w:rPr>
        <w:rFonts w:ascii="Symbol" w:hAnsi="Symbol" w:hint="default"/>
      </w:rPr>
    </w:lvl>
    <w:lvl w:ilvl="1" w:tplc="08160003" w:tentative="1">
      <w:start w:val="1"/>
      <w:numFmt w:val="bullet"/>
      <w:lvlText w:val="o"/>
      <w:lvlJc w:val="left"/>
      <w:pPr>
        <w:ind w:left="1460" w:hanging="360"/>
      </w:pPr>
      <w:rPr>
        <w:rFonts w:ascii="Courier New" w:hAnsi="Courier New" w:cs="Courier New" w:hint="default"/>
      </w:rPr>
    </w:lvl>
    <w:lvl w:ilvl="2" w:tplc="08160005" w:tentative="1">
      <w:start w:val="1"/>
      <w:numFmt w:val="bullet"/>
      <w:lvlText w:val=""/>
      <w:lvlJc w:val="left"/>
      <w:pPr>
        <w:ind w:left="2180" w:hanging="360"/>
      </w:pPr>
      <w:rPr>
        <w:rFonts w:ascii="Wingdings" w:hAnsi="Wingdings" w:hint="default"/>
      </w:rPr>
    </w:lvl>
    <w:lvl w:ilvl="3" w:tplc="08160001" w:tentative="1">
      <w:start w:val="1"/>
      <w:numFmt w:val="bullet"/>
      <w:lvlText w:val=""/>
      <w:lvlJc w:val="left"/>
      <w:pPr>
        <w:ind w:left="2900" w:hanging="360"/>
      </w:pPr>
      <w:rPr>
        <w:rFonts w:ascii="Symbol" w:hAnsi="Symbol" w:hint="default"/>
      </w:rPr>
    </w:lvl>
    <w:lvl w:ilvl="4" w:tplc="08160003" w:tentative="1">
      <w:start w:val="1"/>
      <w:numFmt w:val="bullet"/>
      <w:lvlText w:val="o"/>
      <w:lvlJc w:val="left"/>
      <w:pPr>
        <w:ind w:left="3620" w:hanging="360"/>
      </w:pPr>
      <w:rPr>
        <w:rFonts w:ascii="Courier New" w:hAnsi="Courier New" w:cs="Courier New" w:hint="default"/>
      </w:rPr>
    </w:lvl>
    <w:lvl w:ilvl="5" w:tplc="08160005" w:tentative="1">
      <w:start w:val="1"/>
      <w:numFmt w:val="bullet"/>
      <w:lvlText w:val=""/>
      <w:lvlJc w:val="left"/>
      <w:pPr>
        <w:ind w:left="4340" w:hanging="360"/>
      </w:pPr>
      <w:rPr>
        <w:rFonts w:ascii="Wingdings" w:hAnsi="Wingdings" w:hint="default"/>
      </w:rPr>
    </w:lvl>
    <w:lvl w:ilvl="6" w:tplc="08160001" w:tentative="1">
      <w:start w:val="1"/>
      <w:numFmt w:val="bullet"/>
      <w:lvlText w:val=""/>
      <w:lvlJc w:val="left"/>
      <w:pPr>
        <w:ind w:left="5060" w:hanging="360"/>
      </w:pPr>
      <w:rPr>
        <w:rFonts w:ascii="Symbol" w:hAnsi="Symbol" w:hint="default"/>
      </w:rPr>
    </w:lvl>
    <w:lvl w:ilvl="7" w:tplc="08160003" w:tentative="1">
      <w:start w:val="1"/>
      <w:numFmt w:val="bullet"/>
      <w:lvlText w:val="o"/>
      <w:lvlJc w:val="left"/>
      <w:pPr>
        <w:ind w:left="5780" w:hanging="360"/>
      </w:pPr>
      <w:rPr>
        <w:rFonts w:ascii="Courier New" w:hAnsi="Courier New" w:cs="Courier New" w:hint="default"/>
      </w:rPr>
    </w:lvl>
    <w:lvl w:ilvl="8" w:tplc="08160005" w:tentative="1">
      <w:start w:val="1"/>
      <w:numFmt w:val="bullet"/>
      <w:lvlText w:val=""/>
      <w:lvlJc w:val="left"/>
      <w:pPr>
        <w:ind w:left="6500" w:hanging="360"/>
      </w:pPr>
      <w:rPr>
        <w:rFonts w:ascii="Wingdings" w:hAnsi="Wingdings" w:hint="default"/>
      </w:rPr>
    </w:lvl>
  </w:abstractNum>
  <w:abstractNum w:abstractNumId="8" w15:restartNumberingAfterBreak="0">
    <w:nsid w:val="28753ED7"/>
    <w:multiLevelType w:val="hybridMultilevel"/>
    <w:tmpl w:val="B60EED5A"/>
    <w:lvl w:ilvl="0" w:tplc="3CEEDBB6">
      <w:start w:val="1"/>
      <w:numFmt w:val="decimal"/>
      <w:lvlText w:val="%1."/>
      <w:lvlJc w:val="left"/>
      <w:pPr>
        <w:ind w:left="720" w:hanging="360"/>
      </w:pPr>
      <w:rPr>
        <w:rFonts w:hint="default"/>
        <w:b/>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328315FD"/>
    <w:multiLevelType w:val="hybridMultilevel"/>
    <w:tmpl w:val="65501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6445E4"/>
    <w:multiLevelType w:val="hybridMultilevel"/>
    <w:tmpl w:val="FAAC3E9A"/>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1" w15:restartNumberingAfterBreak="0">
    <w:nsid w:val="405E2201"/>
    <w:multiLevelType w:val="hybridMultilevel"/>
    <w:tmpl w:val="EE28FC20"/>
    <w:lvl w:ilvl="0" w:tplc="08160001">
      <w:start w:val="1"/>
      <w:numFmt w:val="bullet"/>
      <w:lvlText w:val=""/>
      <w:lvlJc w:val="left"/>
      <w:pPr>
        <w:ind w:left="2315" w:hanging="360"/>
      </w:pPr>
      <w:rPr>
        <w:rFonts w:ascii="Symbol" w:hAnsi="Symbol" w:hint="default"/>
      </w:rPr>
    </w:lvl>
    <w:lvl w:ilvl="1" w:tplc="08160003">
      <w:start w:val="1"/>
      <w:numFmt w:val="bullet"/>
      <w:lvlText w:val="o"/>
      <w:lvlJc w:val="left"/>
      <w:pPr>
        <w:ind w:left="3035" w:hanging="360"/>
      </w:pPr>
      <w:rPr>
        <w:rFonts w:ascii="Courier New" w:hAnsi="Courier New" w:cs="Courier New" w:hint="default"/>
      </w:rPr>
    </w:lvl>
    <w:lvl w:ilvl="2" w:tplc="08160005" w:tentative="1">
      <w:start w:val="1"/>
      <w:numFmt w:val="bullet"/>
      <w:lvlText w:val=""/>
      <w:lvlJc w:val="left"/>
      <w:pPr>
        <w:ind w:left="3755" w:hanging="360"/>
      </w:pPr>
      <w:rPr>
        <w:rFonts w:ascii="Wingdings" w:hAnsi="Wingdings" w:hint="default"/>
      </w:rPr>
    </w:lvl>
    <w:lvl w:ilvl="3" w:tplc="08160001" w:tentative="1">
      <w:start w:val="1"/>
      <w:numFmt w:val="bullet"/>
      <w:lvlText w:val=""/>
      <w:lvlJc w:val="left"/>
      <w:pPr>
        <w:ind w:left="4475" w:hanging="360"/>
      </w:pPr>
      <w:rPr>
        <w:rFonts w:ascii="Symbol" w:hAnsi="Symbol" w:hint="default"/>
      </w:rPr>
    </w:lvl>
    <w:lvl w:ilvl="4" w:tplc="08160003" w:tentative="1">
      <w:start w:val="1"/>
      <w:numFmt w:val="bullet"/>
      <w:lvlText w:val="o"/>
      <w:lvlJc w:val="left"/>
      <w:pPr>
        <w:ind w:left="5195" w:hanging="360"/>
      </w:pPr>
      <w:rPr>
        <w:rFonts w:ascii="Courier New" w:hAnsi="Courier New" w:cs="Courier New" w:hint="default"/>
      </w:rPr>
    </w:lvl>
    <w:lvl w:ilvl="5" w:tplc="08160005" w:tentative="1">
      <w:start w:val="1"/>
      <w:numFmt w:val="bullet"/>
      <w:lvlText w:val=""/>
      <w:lvlJc w:val="left"/>
      <w:pPr>
        <w:ind w:left="5915" w:hanging="360"/>
      </w:pPr>
      <w:rPr>
        <w:rFonts w:ascii="Wingdings" w:hAnsi="Wingdings" w:hint="default"/>
      </w:rPr>
    </w:lvl>
    <w:lvl w:ilvl="6" w:tplc="08160001" w:tentative="1">
      <w:start w:val="1"/>
      <w:numFmt w:val="bullet"/>
      <w:lvlText w:val=""/>
      <w:lvlJc w:val="left"/>
      <w:pPr>
        <w:ind w:left="6635" w:hanging="360"/>
      </w:pPr>
      <w:rPr>
        <w:rFonts w:ascii="Symbol" w:hAnsi="Symbol" w:hint="default"/>
      </w:rPr>
    </w:lvl>
    <w:lvl w:ilvl="7" w:tplc="08160003" w:tentative="1">
      <w:start w:val="1"/>
      <w:numFmt w:val="bullet"/>
      <w:lvlText w:val="o"/>
      <w:lvlJc w:val="left"/>
      <w:pPr>
        <w:ind w:left="7355" w:hanging="360"/>
      </w:pPr>
      <w:rPr>
        <w:rFonts w:ascii="Courier New" w:hAnsi="Courier New" w:cs="Courier New" w:hint="default"/>
      </w:rPr>
    </w:lvl>
    <w:lvl w:ilvl="8" w:tplc="08160005" w:tentative="1">
      <w:start w:val="1"/>
      <w:numFmt w:val="bullet"/>
      <w:lvlText w:val=""/>
      <w:lvlJc w:val="left"/>
      <w:pPr>
        <w:ind w:left="8075" w:hanging="360"/>
      </w:pPr>
      <w:rPr>
        <w:rFonts w:ascii="Wingdings" w:hAnsi="Wingdings" w:hint="default"/>
      </w:rPr>
    </w:lvl>
  </w:abstractNum>
  <w:abstractNum w:abstractNumId="12" w15:restartNumberingAfterBreak="0">
    <w:nsid w:val="45A3305B"/>
    <w:multiLevelType w:val="hybridMultilevel"/>
    <w:tmpl w:val="96AA92B8"/>
    <w:lvl w:ilvl="0" w:tplc="08160001">
      <w:start w:val="1"/>
      <w:numFmt w:val="bullet"/>
      <w:lvlText w:val=""/>
      <w:lvlJc w:val="left"/>
      <w:pPr>
        <w:ind w:left="1300" w:hanging="360"/>
      </w:pPr>
      <w:rPr>
        <w:rFonts w:ascii="Symbol" w:hAnsi="Symbol" w:hint="default"/>
      </w:rPr>
    </w:lvl>
    <w:lvl w:ilvl="1" w:tplc="08160003" w:tentative="1">
      <w:start w:val="1"/>
      <w:numFmt w:val="bullet"/>
      <w:lvlText w:val="o"/>
      <w:lvlJc w:val="left"/>
      <w:pPr>
        <w:ind w:left="2020" w:hanging="360"/>
      </w:pPr>
      <w:rPr>
        <w:rFonts w:ascii="Courier New" w:hAnsi="Courier New" w:cs="Courier New" w:hint="default"/>
      </w:rPr>
    </w:lvl>
    <w:lvl w:ilvl="2" w:tplc="08160005" w:tentative="1">
      <w:start w:val="1"/>
      <w:numFmt w:val="bullet"/>
      <w:lvlText w:val=""/>
      <w:lvlJc w:val="left"/>
      <w:pPr>
        <w:ind w:left="2740" w:hanging="360"/>
      </w:pPr>
      <w:rPr>
        <w:rFonts w:ascii="Wingdings" w:hAnsi="Wingdings" w:hint="default"/>
      </w:rPr>
    </w:lvl>
    <w:lvl w:ilvl="3" w:tplc="08160001" w:tentative="1">
      <w:start w:val="1"/>
      <w:numFmt w:val="bullet"/>
      <w:lvlText w:val=""/>
      <w:lvlJc w:val="left"/>
      <w:pPr>
        <w:ind w:left="3460" w:hanging="360"/>
      </w:pPr>
      <w:rPr>
        <w:rFonts w:ascii="Symbol" w:hAnsi="Symbol" w:hint="default"/>
      </w:rPr>
    </w:lvl>
    <w:lvl w:ilvl="4" w:tplc="08160003" w:tentative="1">
      <w:start w:val="1"/>
      <w:numFmt w:val="bullet"/>
      <w:lvlText w:val="o"/>
      <w:lvlJc w:val="left"/>
      <w:pPr>
        <w:ind w:left="4180" w:hanging="360"/>
      </w:pPr>
      <w:rPr>
        <w:rFonts w:ascii="Courier New" w:hAnsi="Courier New" w:cs="Courier New" w:hint="default"/>
      </w:rPr>
    </w:lvl>
    <w:lvl w:ilvl="5" w:tplc="08160005" w:tentative="1">
      <w:start w:val="1"/>
      <w:numFmt w:val="bullet"/>
      <w:lvlText w:val=""/>
      <w:lvlJc w:val="left"/>
      <w:pPr>
        <w:ind w:left="4900" w:hanging="360"/>
      </w:pPr>
      <w:rPr>
        <w:rFonts w:ascii="Wingdings" w:hAnsi="Wingdings" w:hint="default"/>
      </w:rPr>
    </w:lvl>
    <w:lvl w:ilvl="6" w:tplc="08160001" w:tentative="1">
      <w:start w:val="1"/>
      <w:numFmt w:val="bullet"/>
      <w:lvlText w:val=""/>
      <w:lvlJc w:val="left"/>
      <w:pPr>
        <w:ind w:left="5620" w:hanging="360"/>
      </w:pPr>
      <w:rPr>
        <w:rFonts w:ascii="Symbol" w:hAnsi="Symbol" w:hint="default"/>
      </w:rPr>
    </w:lvl>
    <w:lvl w:ilvl="7" w:tplc="08160003" w:tentative="1">
      <w:start w:val="1"/>
      <w:numFmt w:val="bullet"/>
      <w:lvlText w:val="o"/>
      <w:lvlJc w:val="left"/>
      <w:pPr>
        <w:ind w:left="6340" w:hanging="360"/>
      </w:pPr>
      <w:rPr>
        <w:rFonts w:ascii="Courier New" w:hAnsi="Courier New" w:cs="Courier New" w:hint="default"/>
      </w:rPr>
    </w:lvl>
    <w:lvl w:ilvl="8" w:tplc="08160005" w:tentative="1">
      <w:start w:val="1"/>
      <w:numFmt w:val="bullet"/>
      <w:lvlText w:val=""/>
      <w:lvlJc w:val="left"/>
      <w:pPr>
        <w:ind w:left="7060" w:hanging="360"/>
      </w:pPr>
      <w:rPr>
        <w:rFonts w:ascii="Wingdings" w:hAnsi="Wingdings" w:hint="default"/>
      </w:rPr>
    </w:lvl>
  </w:abstractNum>
  <w:abstractNum w:abstractNumId="13" w15:restartNumberingAfterBreak="0">
    <w:nsid w:val="49725E6C"/>
    <w:multiLevelType w:val="hybridMultilevel"/>
    <w:tmpl w:val="30104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4F0824"/>
    <w:multiLevelType w:val="hybridMultilevel"/>
    <w:tmpl w:val="9B940A2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5" w15:restartNumberingAfterBreak="0">
    <w:nsid w:val="5B7F4EAC"/>
    <w:multiLevelType w:val="hybridMultilevel"/>
    <w:tmpl w:val="7B4C7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1B238F"/>
    <w:multiLevelType w:val="hybridMultilevel"/>
    <w:tmpl w:val="BF64E430"/>
    <w:lvl w:ilvl="0" w:tplc="0590AEFA">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72CF475D"/>
    <w:multiLevelType w:val="hybridMultilevel"/>
    <w:tmpl w:val="D98C6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87521F"/>
    <w:multiLevelType w:val="hybridMultilevel"/>
    <w:tmpl w:val="4D309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C076DE"/>
    <w:multiLevelType w:val="hybridMultilevel"/>
    <w:tmpl w:val="00ACFE3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294293109">
    <w:abstractNumId w:val="2"/>
  </w:num>
  <w:num w:numId="2" w16cid:durableId="1391415757">
    <w:abstractNumId w:val="13"/>
  </w:num>
  <w:num w:numId="3" w16cid:durableId="162746719">
    <w:abstractNumId w:val="17"/>
  </w:num>
  <w:num w:numId="4" w16cid:durableId="1531722582">
    <w:abstractNumId w:val="18"/>
  </w:num>
  <w:num w:numId="5" w16cid:durableId="97019614">
    <w:abstractNumId w:val="15"/>
  </w:num>
  <w:num w:numId="6" w16cid:durableId="598418231">
    <w:abstractNumId w:val="9"/>
  </w:num>
  <w:num w:numId="7" w16cid:durableId="1952085851">
    <w:abstractNumId w:val="10"/>
  </w:num>
  <w:num w:numId="8" w16cid:durableId="1933316337">
    <w:abstractNumId w:val="11"/>
  </w:num>
  <w:num w:numId="9" w16cid:durableId="1708330643">
    <w:abstractNumId w:val="8"/>
  </w:num>
  <w:num w:numId="10" w16cid:durableId="1878934199">
    <w:abstractNumId w:val="6"/>
  </w:num>
  <w:num w:numId="11" w16cid:durableId="594872037">
    <w:abstractNumId w:val="19"/>
  </w:num>
  <w:num w:numId="12" w16cid:durableId="218173014">
    <w:abstractNumId w:val="1"/>
  </w:num>
  <w:num w:numId="13" w16cid:durableId="477767056">
    <w:abstractNumId w:val="5"/>
  </w:num>
  <w:num w:numId="14" w16cid:durableId="1533809745">
    <w:abstractNumId w:val="3"/>
  </w:num>
  <w:num w:numId="15" w16cid:durableId="163018042">
    <w:abstractNumId w:val="16"/>
  </w:num>
  <w:num w:numId="16" w16cid:durableId="1772699472">
    <w:abstractNumId w:val="0"/>
  </w:num>
  <w:num w:numId="17" w16cid:durableId="662125163">
    <w:abstractNumId w:val="12"/>
  </w:num>
  <w:num w:numId="18" w16cid:durableId="313919731">
    <w:abstractNumId w:val="14"/>
  </w:num>
  <w:num w:numId="19" w16cid:durableId="369305480">
    <w:abstractNumId w:val="4"/>
  </w:num>
  <w:num w:numId="20" w16cid:durableId="875971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EC"/>
    <w:rsid w:val="00002060"/>
    <w:rsid w:val="00004F49"/>
    <w:rsid w:val="0000644D"/>
    <w:rsid w:val="00014FA6"/>
    <w:rsid w:val="0001714D"/>
    <w:rsid w:val="000233F9"/>
    <w:rsid w:val="000244F0"/>
    <w:rsid w:val="0002750E"/>
    <w:rsid w:val="00040A85"/>
    <w:rsid w:val="00052E9D"/>
    <w:rsid w:val="00055478"/>
    <w:rsid w:val="00061611"/>
    <w:rsid w:val="000672D3"/>
    <w:rsid w:val="00093355"/>
    <w:rsid w:val="0009418A"/>
    <w:rsid w:val="000A1528"/>
    <w:rsid w:val="000B0CE2"/>
    <w:rsid w:val="000B1C7B"/>
    <w:rsid w:val="000B288A"/>
    <w:rsid w:val="000B75D4"/>
    <w:rsid w:val="000C0E48"/>
    <w:rsid w:val="000D2DAA"/>
    <w:rsid w:val="00116D5D"/>
    <w:rsid w:val="00120209"/>
    <w:rsid w:val="00133D7C"/>
    <w:rsid w:val="00156F1D"/>
    <w:rsid w:val="001646DD"/>
    <w:rsid w:val="00166494"/>
    <w:rsid w:val="001712BA"/>
    <w:rsid w:val="00182756"/>
    <w:rsid w:val="001851A1"/>
    <w:rsid w:val="001935AC"/>
    <w:rsid w:val="0019790E"/>
    <w:rsid w:val="001A1B93"/>
    <w:rsid w:val="001A51EB"/>
    <w:rsid w:val="001C246A"/>
    <w:rsid w:val="001D04AB"/>
    <w:rsid w:val="001E62C2"/>
    <w:rsid w:val="00201619"/>
    <w:rsid w:val="00203981"/>
    <w:rsid w:val="00206281"/>
    <w:rsid w:val="002212DB"/>
    <w:rsid w:val="0023270D"/>
    <w:rsid w:val="00240CA3"/>
    <w:rsid w:val="002410B7"/>
    <w:rsid w:val="00252C90"/>
    <w:rsid w:val="00262CFA"/>
    <w:rsid w:val="002658B9"/>
    <w:rsid w:val="002745FC"/>
    <w:rsid w:val="00277F8D"/>
    <w:rsid w:val="00290CBE"/>
    <w:rsid w:val="00297237"/>
    <w:rsid w:val="002A14B8"/>
    <w:rsid w:val="002A1B0B"/>
    <w:rsid w:val="002A5E9C"/>
    <w:rsid w:val="002B1C8E"/>
    <w:rsid w:val="002D1465"/>
    <w:rsid w:val="002D24D0"/>
    <w:rsid w:val="002D2740"/>
    <w:rsid w:val="002E1A14"/>
    <w:rsid w:val="002E697E"/>
    <w:rsid w:val="002F01B0"/>
    <w:rsid w:val="0030178B"/>
    <w:rsid w:val="003112FC"/>
    <w:rsid w:val="00326129"/>
    <w:rsid w:val="003270D8"/>
    <w:rsid w:val="003318E3"/>
    <w:rsid w:val="00334959"/>
    <w:rsid w:val="00346874"/>
    <w:rsid w:val="00350DCA"/>
    <w:rsid w:val="00361190"/>
    <w:rsid w:val="00387E75"/>
    <w:rsid w:val="00392435"/>
    <w:rsid w:val="003A4361"/>
    <w:rsid w:val="003B1719"/>
    <w:rsid w:val="003C0266"/>
    <w:rsid w:val="003C062B"/>
    <w:rsid w:val="003C2036"/>
    <w:rsid w:val="003C41BB"/>
    <w:rsid w:val="003C6E5B"/>
    <w:rsid w:val="003F69E6"/>
    <w:rsid w:val="00403A51"/>
    <w:rsid w:val="0040755C"/>
    <w:rsid w:val="0041521F"/>
    <w:rsid w:val="00416337"/>
    <w:rsid w:val="00421589"/>
    <w:rsid w:val="00427711"/>
    <w:rsid w:val="004458DA"/>
    <w:rsid w:val="00455E26"/>
    <w:rsid w:val="00461B67"/>
    <w:rsid w:val="00467F48"/>
    <w:rsid w:val="00474D5B"/>
    <w:rsid w:val="0047520A"/>
    <w:rsid w:val="00481C6B"/>
    <w:rsid w:val="00485887"/>
    <w:rsid w:val="004922FB"/>
    <w:rsid w:val="004B0229"/>
    <w:rsid w:val="004B5EF9"/>
    <w:rsid w:val="004C5F1E"/>
    <w:rsid w:val="004D277A"/>
    <w:rsid w:val="004D6D83"/>
    <w:rsid w:val="00510A77"/>
    <w:rsid w:val="0051687B"/>
    <w:rsid w:val="005339DC"/>
    <w:rsid w:val="00554E9D"/>
    <w:rsid w:val="00562635"/>
    <w:rsid w:val="00572B20"/>
    <w:rsid w:val="00576449"/>
    <w:rsid w:val="00580CE3"/>
    <w:rsid w:val="00595F10"/>
    <w:rsid w:val="005A560C"/>
    <w:rsid w:val="005B26A6"/>
    <w:rsid w:val="005C0B73"/>
    <w:rsid w:val="005C494F"/>
    <w:rsid w:val="005D6AF1"/>
    <w:rsid w:val="005F389D"/>
    <w:rsid w:val="005F5F24"/>
    <w:rsid w:val="00603CE3"/>
    <w:rsid w:val="0060449A"/>
    <w:rsid w:val="00606DBD"/>
    <w:rsid w:val="00607148"/>
    <w:rsid w:val="006118A4"/>
    <w:rsid w:val="00615A6B"/>
    <w:rsid w:val="00615EA4"/>
    <w:rsid w:val="006172B8"/>
    <w:rsid w:val="00625D30"/>
    <w:rsid w:val="00631EE1"/>
    <w:rsid w:val="00632218"/>
    <w:rsid w:val="00637F2E"/>
    <w:rsid w:val="006539C4"/>
    <w:rsid w:val="006567CA"/>
    <w:rsid w:val="00674E74"/>
    <w:rsid w:val="006777F5"/>
    <w:rsid w:val="00681EDC"/>
    <w:rsid w:val="00683406"/>
    <w:rsid w:val="006835E5"/>
    <w:rsid w:val="006860FD"/>
    <w:rsid w:val="006869FF"/>
    <w:rsid w:val="00686B17"/>
    <w:rsid w:val="00695AAA"/>
    <w:rsid w:val="006A4F3F"/>
    <w:rsid w:val="006C6F9F"/>
    <w:rsid w:val="006E28C5"/>
    <w:rsid w:val="006F481C"/>
    <w:rsid w:val="006F4AD8"/>
    <w:rsid w:val="006F58B7"/>
    <w:rsid w:val="0070381D"/>
    <w:rsid w:val="00705E16"/>
    <w:rsid w:val="00717D25"/>
    <w:rsid w:val="00720864"/>
    <w:rsid w:val="0074013F"/>
    <w:rsid w:val="00764555"/>
    <w:rsid w:val="007754FF"/>
    <w:rsid w:val="007768F8"/>
    <w:rsid w:val="00776B91"/>
    <w:rsid w:val="0077736D"/>
    <w:rsid w:val="00786186"/>
    <w:rsid w:val="007947A0"/>
    <w:rsid w:val="00797E3C"/>
    <w:rsid w:val="007A684A"/>
    <w:rsid w:val="007B4926"/>
    <w:rsid w:val="007C34B9"/>
    <w:rsid w:val="007E01B4"/>
    <w:rsid w:val="008051D6"/>
    <w:rsid w:val="008136AC"/>
    <w:rsid w:val="008173B9"/>
    <w:rsid w:val="0083460A"/>
    <w:rsid w:val="0083764C"/>
    <w:rsid w:val="00845D53"/>
    <w:rsid w:val="008464EC"/>
    <w:rsid w:val="008757FC"/>
    <w:rsid w:val="00882BA8"/>
    <w:rsid w:val="00883C9A"/>
    <w:rsid w:val="00887A9A"/>
    <w:rsid w:val="00893245"/>
    <w:rsid w:val="008A43B6"/>
    <w:rsid w:val="008A77F3"/>
    <w:rsid w:val="008B7B3B"/>
    <w:rsid w:val="008C7F77"/>
    <w:rsid w:val="008D41F8"/>
    <w:rsid w:val="008D709B"/>
    <w:rsid w:val="008D7D8D"/>
    <w:rsid w:val="008E15D8"/>
    <w:rsid w:val="00900BC1"/>
    <w:rsid w:val="009067A6"/>
    <w:rsid w:val="00920F79"/>
    <w:rsid w:val="00927CCB"/>
    <w:rsid w:val="00935858"/>
    <w:rsid w:val="009562FE"/>
    <w:rsid w:val="009577AD"/>
    <w:rsid w:val="00966544"/>
    <w:rsid w:val="0097237D"/>
    <w:rsid w:val="0097551C"/>
    <w:rsid w:val="0099627C"/>
    <w:rsid w:val="009A62B8"/>
    <w:rsid w:val="009B1F94"/>
    <w:rsid w:val="009B5A60"/>
    <w:rsid w:val="009B7A87"/>
    <w:rsid w:val="009C2BC6"/>
    <w:rsid w:val="009C3EE2"/>
    <w:rsid w:val="009D11E9"/>
    <w:rsid w:val="009D31A1"/>
    <w:rsid w:val="009D5941"/>
    <w:rsid w:val="009D65F3"/>
    <w:rsid w:val="009E08BB"/>
    <w:rsid w:val="009E2D41"/>
    <w:rsid w:val="009E5FA5"/>
    <w:rsid w:val="009E7C8D"/>
    <w:rsid w:val="00A01043"/>
    <w:rsid w:val="00A23AF8"/>
    <w:rsid w:val="00A23FAE"/>
    <w:rsid w:val="00A3007D"/>
    <w:rsid w:val="00A37554"/>
    <w:rsid w:val="00A40375"/>
    <w:rsid w:val="00A44453"/>
    <w:rsid w:val="00A51BF9"/>
    <w:rsid w:val="00A53C77"/>
    <w:rsid w:val="00A55413"/>
    <w:rsid w:val="00A60192"/>
    <w:rsid w:val="00A664E2"/>
    <w:rsid w:val="00A75E9A"/>
    <w:rsid w:val="00A76E47"/>
    <w:rsid w:val="00A7795F"/>
    <w:rsid w:val="00A77EAC"/>
    <w:rsid w:val="00A8358E"/>
    <w:rsid w:val="00A83C46"/>
    <w:rsid w:val="00A913E6"/>
    <w:rsid w:val="00A92254"/>
    <w:rsid w:val="00AA60B2"/>
    <w:rsid w:val="00AA7552"/>
    <w:rsid w:val="00AC0AEF"/>
    <w:rsid w:val="00AC4FCA"/>
    <w:rsid w:val="00AC5A0C"/>
    <w:rsid w:val="00AE2BBB"/>
    <w:rsid w:val="00AE7662"/>
    <w:rsid w:val="00AF2629"/>
    <w:rsid w:val="00AF5719"/>
    <w:rsid w:val="00B21141"/>
    <w:rsid w:val="00B214E0"/>
    <w:rsid w:val="00B26007"/>
    <w:rsid w:val="00B339F9"/>
    <w:rsid w:val="00B33CAB"/>
    <w:rsid w:val="00B46DDC"/>
    <w:rsid w:val="00B51E70"/>
    <w:rsid w:val="00B66950"/>
    <w:rsid w:val="00B70B20"/>
    <w:rsid w:val="00B716F0"/>
    <w:rsid w:val="00B73E06"/>
    <w:rsid w:val="00B83301"/>
    <w:rsid w:val="00BA238F"/>
    <w:rsid w:val="00BA50C9"/>
    <w:rsid w:val="00BC2F42"/>
    <w:rsid w:val="00BD28CF"/>
    <w:rsid w:val="00BE4087"/>
    <w:rsid w:val="00BE55B5"/>
    <w:rsid w:val="00BF132D"/>
    <w:rsid w:val="00BF434B"/>
    <w:rsid w:val="00C07796"/>
    <w:rsid w:val="00C3423E"/>
    <w:rsid w:val="00C60E7A"/>
    <w:rsid w:val="00C717CB"/>
    <w:rsid w:val="00C73E60"/>
    <w:rsid w:val="00C76039"/>
    <w:rsid w:val="00C77D3A"/>
    <w:rsid w:val="00C77ED3"/>
    <w:rsid w:val="00C81F18"/>
    <w:rsid w:val="00C96398"/>
    <w:rsid w:val="00CA5DBF"/>
    <w:rsid w:val="00CB3B6B"/>
    <w:rsid w:val="00CC1EEB"/>
    <w:rsid w:val="00CC2521"/>
    <w:rsid w:val="00CC58E4"/>
    <w:rsid w:val="00CE254A"/>
    <w:rsid w:val="00CE5C9A"/>
    <w:rsid w:val="00CF3C41"/>
    <w:rsid w:val="00CF6509"/>
    <w:rsid w:val="00D3117B"/>
    <w:rsid w:val="00D43EDB"/>
    <w:rsid w:val="00D46A84"/>
    <w:rsid w:val="00D52F54"/>
    <w:rsid w:val="00D61E7F"/>
    <w:rsid w:val="00D631A1"/>
    <w:rsid w:val="00D63702"/>
    <w:rsid w:val="00D8312F"/>
    <w:rsid w:val="00D8693D"/>
    <w:rsid w:val="00D93A33"/>
    <w:rsid w:val="00D93AC0"/>
    <w:rsid w:val="00D97C01"/>
    <w:rsid w:val="00DA2818"/>
    <w:rsid w:val="00DC5A9A"/>
    <w:rsid w:val="00DC5DE5"/>
    <w:rsid w:val="00DC686B"/>
    <w:rsid w:val="00DE1731"/>
    <w:rsid w:val="00DF0A8F"/>
    <w:rsid w:val="00DF18AF"/>
    <w:rsid w:val="00E05F92"/>
    <w:rsid w:val="00E12CF2"/>
    <w:rsid w:val="00E13B7D"/>
    <w:rsid w:val="00E169CB"/>
    <w:rsid w:val="00E3637F"/>
    <w:rsid w:val="00E407CB"/>
    <w:rsid w:val="00E56798"/>
    <w:rsid w:val="00E62176"/>
    <w:rsid w:val="00E63E81"/>
    <w:rsid w:val="00E9247D"/>
    <w:rsid w:val="00EB5AD0"/>
    <w:rsid w:val="00ED49CE"/>
    <w:rsid w:val="00ED4B7C"/>
    <w:rsid w:val="00EE1C2A"/>
    <w:rsid w:val="00EE520C"/>
    <w:rsid w:val="00EE71A1"/>
    <w:rsid w:val="00EF6709"/>
    <w:rsid w:val="00F03E50"/>
    <w:rsid w:val="00F10D0D"/>
    <w:rsid w:val="00F21705"/>
    <w:rsid w:val="00F3371D"/>
    <w:rsid w:val="00F34501"/>
    <w:rsid w:val="00F42AB2"/>
    <w:rsid w:val="00F44101"/>
    <w:rsid w:val="00F61DEA"/>
    <w:rsid w:val="00F6669A"/>
    <w:rsid w:val="00F6674C"/>
    <w:rsid w:val="00F71F49"/>
    <w:rsid w:val="00F853A5"/>
    <w:rsid w:val="00F878DB"/>
    <w:rsid w:val="00F91708"/>
    <w:rsid w:val="00FA1D5F"/>
    <w:rsid w:val="00FA6783"/>
    <w:rsid w:val="00FB2F7F"/>
    <w:rsid w:val="00FC089D"/>
    <w:rsid w:val="00FC494A"/>
    <w:rsid w:val="00FC5BC7"/>
    <w:rsid w:val="00FD00C2"/>
    <w:rsid w:val="00FD638A"/>
    <w:rsid w:val="00FD6FFF"/>
    <w:rsid w:val="00FD7E5F"/>
    <w:rsid w:val="00FE3608"/>
    <w:rsid w:val="00FF48A6"/>
    <w:rsid w:val="18964BF1"/>
    <w:rsid w:val="1AE21746"/>
    <w:rsid w:val="4E758831"/>
    <w:rsid w:val="5153F838"/>
    <w:rsid w:val="549B4D00"/>
    <w:rsid w:val="72D521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BFC1FE"/>
  <w15:docId w15:val="{0FC3F615-1680-4AC3-8284-92EE7A71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Ttulo3">
    <w:name w:val="heading 3"/>
    <w:basedOn w:val="Normal"/>
    <w:next w:val="Normal"/>
    <w:link w:val="Ttulo3Carter"/>
    <w:qFormat/>
    <w:rsid w:val="004B5EF9"/>
    <w:pPr>
      <w:keepNext/>
      <w:spacing w:after="0" w:line="240" w:lineRule="auto"/>
      <w:jc w:val="center"/>
      <w:outlineLvl w:val="2"/>
    </w:pPr>
    <w:rPr>
      <w:rFonts w:ascii="BernhardMod BT" w:eastAsia="Calibri" w:hAnsi="BernhardMod BT"/>
      <w:i/>
      <w:iCs/>
      <w:sz w:val="28"/>
      <w:szCs w:val="20"/>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C3423E"/>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C3423E"/>
    <w:rPr>
      <w:rFonts w:ascii="Tahoma" w:hAnsi="Tahoma" w:cs="Tahoma"/>
      <w:sz w:val="16"/>
      <w:szCs w:val="16"/>
    </w:rPr>
  </w:style>
  <w:style w:type="paragraph" w:styleId="PargrafodaLista">
    <w:name w:val="List Paragraph"/>
    <w:basedOn w:val="Normal"/>
    <w:uiPriority w:val="34"/>
    <w:qFormat/>
    <w:rsid w:val="00D8693D"/>
    <w:pPr>
      <w:spacing w:line="240" w:lineRule="auto"/>
      <w:ind w:left="720"/>
      <w:contextualSpacing/>
    </w:pPr>
    <w:rPr>
      <w:rFonts w:asciiTheme="minorHAnsi" w:eastAsiaTheme="minorEastAsia" w:hAnsiTheme="minorHAnsi" w:cstheme="minorBidi"/>
      <w:sz w:val="24"/>
      <w:szCs w:val="24"/>
      <w:lang w:val="pt-PT" w:eastAsia="ja-JP"/>
    </w:rPr>
  </w:style>
  <w:style w:type="table" w:styleId="TabelacomGrelha">
    <w:name w:val="Table Grid"/>
    <w:basedOn w:val="Tabelanormal"/>
    <w:uiPriority w:val="59"/>
    <w:rsid w:val="00D8693D"/>
    <w:rPr>
      <w:rFonts w:asciiTheme="minorHAnsi" w:eastAsiaTheme="minorEastAsia" w:hAnsiTheme="minorHAnsi" w:cstheme="minorBidi"/>
      <w:sz w:val="24"/>
      <w:szCs w:val="24"/>
      <w:lang w:val="pt-P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D8693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D8693D"/>
    <w:rPr>
      <w:sz w:val="22"/>
      <w:szCs w:val="22"/>
    </w:rPr>
  </w:style>
  <w:style w:type="paragraph" w:styleId="Rodap">
    <w:name w:val="footer"/>
    <w:basedOn w:val="Normal"/>
    <w:link w:val="RodapCarter"/>
    <w:uiPriority w:val="99"/>
    <w:unhideWhenUsed/>
    <w:rsid w:val="00D8693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D8693D"/>
    <w:rPr>
      <w:sz w:val="22"/>
      <w:szCs w:val="22"/>
    </w:rPr>
  </w:style>
  <w:style w:type="character" w:customStyle="1" w:styleId="Ttulo3Carter">
    <w:name w:val="Título 3 Caráter"/>
    <w:basedOn w:val="Tipodeletrapredefinidodopargrafo"/>
    <w:link w:val="Ttulo3"/>
    <w:rsid w:val="004B5EF9"/>
    <w:rPr>
      <w:rFonts w:ascii="BernhardMod BT" w:eastAsia="Calibri" w:hAnsi="BernhardMod BT"/>
      <w:i/>
      <w:iCs/>
      <w:sz w:val="28"/>
      <w:lang w:val="pt-PT" w:eastAsia="pt-PT"/>
    </w:rPr>
  </w:style>
  <w:style w:type="table" w:customStyle="1" w:styleId="Tabelacomgrelha1">
    <w:name w:val="Tabela com grelha1"/>
    <w:basedOn w:val="Tabelanormal"/>
    <w:next w:val="TabelacomGrelha"/>
    <w:uiPriority w:val="59"/>
    <w:rsid w:val="0077736D"/>
    <w:rPr>
      <w:rFonts w:asciiTheme="minorHAnsi" w:eastAsiaTheme="minorHAnsi" w:hAnsiTheme="minorHAnsi" w:cstheme="minorBidi"/>
      <w:sz w:val="22"/>
      <w:szCs w:val="22"/>
      <w:lang w:val="pt-P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6494"/>
    <w:pPr>
      <w:autoSpaceDE w:val="0"/>
      <w:autoSpaceDN w:val="0"/>
      <w:adjustRightInd w:val="0"/>
    </w:pPr>
    <w:rPr>
      <w:rFonts w:ascii="Arial" w:eastAsiaTheme="minorHAnsi" w:hAnsi="Arial" w:cs="Arial"/>
      <w:color w:val="000000"/>
      <w:sz w:val="24"/>
      <w:szCs w:val="24"/>
      <w:lang w:val="pt-PT" w:eastAsia="en-US"/>
    </w:rPr>
  </w:style>
  <w:style w:type="table" w:customStyle="1" w:styleId="Tabelacomgrelha11">
    <w:name w:val="Tabela com grelha11"/>
    <w:basedOn w:val="Tabelanormal"/>
    <w:next w:val="TabelacomGrelha"/>
    <w:uiPriority w:val="59"/>
    <w:rsid w:val="00A51BF9"/>
    <w:rPr>
      <w:sz w:val="24"/>
      <w:szCs w:val="24"/>
      <w:lang w:val="pt-P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3113">
      <w:bodyDiv w:val="1"/>
      <w:marLeft w:val="0"/>
      <w:marRight w:val="0"/>
      <w:marTop w:val="0"/>
      <w:marBottom w:val="0"/>
      <w:divBdr>
        <w:top w:val="none" w:sz="0" w:space="0" w:color="auto"/>
        <w:left w:val="none" w:sz="0" w:space="0" w:color="auto"/>
        <w:bottom w:val="none" w:sz="0" w:space="0" w:color="auto"/>
        <w:right w:val="none" w:sz="0" w:space="0" w:color="auto"/>
      </w:divBdr>
    </w:div>
    <w:div w:id="333807111">
      <w:bodyDiv w:val="1"/>
      <w:marLeft w:val="0"/>
      <w:marRight w:val="0"/>
      <w:marTop w:val="0"/>
      <w:marBottom w:val="0"/>
      <w:divBdr>
        <w:top w:val="none" w:sz="0" w:space="0" w:color="auto"/>
        <w:left w:val="none" w:sz="0" w:space="0" w:color="auto"/>
        <w:bottom w:val="none" w:sz="0" w:space="0" w:color="auto"/>
        <w:right w:val="none" w:sz="0" w:space="0" w:color="auto"/>
      </w:divBdr>
    </w:div>
    <w:div w:id="676999144">
      <w:bodyDiv w:val="1"/>
      <w:marLeft w:val="0"/>
      <w:marRight w:val="0"/>
      <w:marTop w:val="0"/>
      <w:marBottom w:val="0"/>
      <w:divBdr>
        <w:top w:val="none" w:sz="0" w:space="0" w:color="auto"/>
        <w:left w:val="none" w:sz="0" w:space="0" w:color="auto"/>
        <w:bottom w:val="none" w:sz="0" w:space="0" w:color="auto"/>
        <w:right w:val="none" w:sz="0" w:space="0" w:color="auto"/>
      </w:divBdr>
    </w:div>
    <w:div w:id="883256833">
      <w:bodyDiv w:val="1"/>
      <w:marLeft w:val="0"/>
      <w:marRight w:val="0"/>
      <w:marTop w:val="0"/>
      <w:marBottom w:val="0"/>
      <w:divBdr>
        <w:top w:val="none" w:sz="0" w:space="0" w:color="auto"/>
        <w:left w:val="none" w:sz="0" w:space="0" w:color="auto"/>
        <w:bottom w:val="none" w:sz="0" w:space="0" w:color="auto"/>
        <w:right w:val="none" w:sz="0" w:space="0" w:color="auto"/>
      </w:divBdr>
    </w:div>
    <w:div w:id="1737316045">
      <w:bodyDiv w:val="1"/>
      <w:marLeft w:val="0"/>
      <w:marRight w:val="0"/>
      <w:marTop w:val="0"/>
      <w:marBottom w:val="0"/>
      <w:divBdr>
        <w:top w:val="none" w:sz="0" w:space="0" w:color="auto"/>
        <w:left w:val="none" w:sz="0" w:space="0" w:color="auto"/>
        <w:bottom w:val="none" w:sz="0" w:space="0" w:color="auto"/>
        <w:right w:val="none" w:sz="0" w:space="0" w:color="auto"/>
      </w:divBdr>
    </w:div>
    <w:div w:id="186725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1B1AF192B52147A94FE66DCDAB126A" ma:contentTypeVersion="6" ma:contentTypeDescription="Criar um novo documento." ma:contentTypeScope="" ma:versionID="0d9e0eee2d2145f6db6b17809216c8f6">
  <xsd:schema xmlns:xsd="http://www.w3.org/2001/XMLSchema" xmlns:xs="http://www.w3.org/2001/XMLSchema" xmlns:p="http://schemas.microsoft.com/office/2006/metadata/properties" xmlns:ns2="3258b1d3-6711-4aed-9544-130fc1bd6035" xmlns:ns3="3ae2c337-2ad4-4017-82d5-2146e1cbc35a" targetNamespace="http://schemas.microsoft.com/office/2006/metadata/properties" ma:root="true" ma:fieldsID="c3b999895453c4f4fd3cdee540019ba6" ns2:_="" ns3:_="">
    <xsd:import namespace="3258b1d3-6711-4aed-9544-130fc1bd6035"/>
    <xsd:import namespace="3ae2c337-2ad4-4017-82d5-2146e1cbc3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8b1d3-6711-4aed-9544-130fc1bd6035" elementFormDefault="qualified">
    <xsd:import namespace="http://schemas.microsoft.com/office/2006/documentManagement/types"/>
    <xsd:import namespace="http://schemas.microsoft.com/office/infopath/2007/PartnerControls"/>
    <xsd:element name="SharedWithUsers" ma:index="8" nillable="true" ma:displayName="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e2c337-2ad4-4017-82d5-2146e1cbc3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6B042-D6DC-4D91-AEEB-043D1361F944}"/>
</file>

<file path=customXml/itemProps2.xml><?xml version="1.0" encoding="utf-8"?>
<ds:datastoreItem xmlns:ds="http://schemas.openxmlformats.org/officeDocument/2006/customXml" ds:itemID="{9605FBF8-D479-4BE5-98F3-B047808B55EF}">
  <ds:schemaRefs>
    <ds:schemaRef ds:uri="http://schemas.microsoft.com/office/2006/metadata/properties"/>
  </ds:schemaRefs>
</ds:datastoreItem>
</file>

<file path=customXml/itemProps3.xml><?xml version="1.0" encoding="utf-8"?>
<ds:datastoreItem xmlns:ds="http://schemas.openxmlformats.org/officeDocument/2006/customXml" ds:itemID="{0CB47FA0-B5F5-43E0-812E-35F3BA51A265}">
  <ds:schemaRefs>
    <ds:schemaRef ds:uri="http://schemas.microsoft.com/sharepoint/v3/contenttype/forms"/>
  </ds:schemaRefs>
</ds:datastoreItem>
</file>

<file path=customXml/itemProps4.xml><?xml version="1.0" encoding="utf-8"?>
<ds:datastoreItem xmlns:ds="http://schemas.openxmlformats.org/officeDocument/2006/customXml" ds:itemID="{8C256050-3707-4265-A564-D81D2F0B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1213</Words>
  <Characters>6554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IE-Lingua_portuguesa_22_11.indd</vt:lpstr>
    </vt:vector>
  </TitlesOfParts>
  <Company>M. E. - GEPE</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IE-Lingua_portuguesa_22_11.indd</dc:title>
  <dc:creator>PC</dc:creator>
  <dc:description>Document was created by {applicationname}, version: {version}</dc:description>
  <cp:lastModifiedBy>Maria Irene Almeida Oliveira</cp:lastModifiedBy>
  <cp:revision>4</cp:revision>
  <cp:lastPrinted>2013-03-05T12:42:00Z</cp:lastPrinted>
  <dcterms:created xsi:type="dcterms:W3CDTF">2022-05-16T08:47:00Z</dcterms:created>
  <dcterms:modified xsi:type="dcterms:W3CDTF">2023-04-24T11:11:00Z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0x010100EE1B1AF192B52147A94FE66DCDAB126A</vt:lpwstr>
  </property>
  <property fmtid="{D5CDD505-2E9C-101B-9397-08002B2CF9AE}" pid="3" name="_dlc_policyId">
    <vt:lpwstr/>
  </property>
  <property fmtid="{D5CDD505-2E9C-101B-9397-08002B2CF9AE}" pid="4" name="ItemRetentionFormula">
    <vt:lpwstr/>
  </property>
</Properties>
</file>